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C5D" w:rsidRPr="004360FB" w:rsidRDefault="00B15C5D" w:rsidP="004360FB"/>
    <w:p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rsidR="00365453" w:rsidRPr="0082360F" w:rsidRDefault="00B15C5D" w:rsidP="00365453">
      <w:pPr>
        <w:spacing w:before="240" w:after="240"/>
        <w:jc w:val="center"/>
        <w:rPr>
          <w:b/>
          <w:sz w:val="28"/>
          <w:szCs w:val="28"/>
          <w:lang w:val="en-GB"/>
        </w:rPr>
      </w:pPr>
      <w:r w:rsidRPr="0082360F">
        <w:rPr>
          <w:b/>
          <w:sz w:val="28"/>
          <w:szCs w:val="28"/>
          <w:lang w:val="en-GB"/>
        </w:rPr>
        <w:t xml:space="preserve">PUBLICATION REF.: </w:t>
      </w:r>
      <w:r w:rsidR="004C2F84" w:rsidRPr="004C2F84">
        <w:rPr>
          <w:b/>
        </w:rPr>
        <w:t>HR-RS253-2/</w:t>
      </w:r>
      <w:proofErr w:type="spellStart"/>
      <w:r w:rsidR="004C2F84" w:rsidRPr="004C2F84">
        <w:rPr>
          <w:b/>
        </w:rPr>
        <w:t>laboratory</w:t>
      </w:r>
      <w:proofErr w:type="spellEnd"/>
      <w:r w:rsidR="004C2F84" w:rsidRPr="004C2F84">
        <w:rPr>
          <w:b/>
        </w:rPr>
        <w:t xml:space="preserve"> microscope</w:t>
      </w:r>
    </w:p>
    <w:p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Technical compliance</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Financial evaluation</w:t>
      </w:r>
    </w:p>
    <w:p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Conclusion</w:t>
      </w:r>
    </w:p>
    <w:p w:rsidR="00B15C5D" w:rsidRPr="00365453" w:rsidRDefault="00365453" w:rsidP="00365453">
      <w:pPr>
        <w:tabs>
          <w:tab w:val="left" w:pos="3119"/>
        </w:tabs>
        <w:ind w:left="2835" w:hanging="1701"/>
        <w:rPr>
          <w:sz w:val="22"/>
          <w:szCs w:val="22"/>
          <w:lang w:val="en-GB"/>
        </w:rPr>
      </w:pPr>
      <w:r w:rsidRPr="0082360F">
        <w:rPr>
          <w:sz w:val="22"/>
          <w:szCs w:val="22"/>
          <w:lang w:val="en-GB"/>
        </w:rPr>
        <w:tab/>
      </w:r>
      <w:r w:rsidR="00B15C5D" w:rsidRPr="00365453">
        <w:rPr>
          <w:sz w:val="22"/>
          <w:szCs w:val="22"/>
          <w:lang w:val="en-GB"/>
        </w:rPr>
        <w:t>Signatures</w:t>
      </w:r>
    </w:p>
    <w:p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w:t>
      </w:r>
      <w:r w:rsidR="00350CC0">
        <w:rPr>
          <w:sz w:val="22"/>
          <w:szCs w:val="22"/>
          <w:highlight w:val="lightGray"/>
          <w:lang w:val="en-GB"/>
        </w:rPr>
        <w:t>o</w:t>
      </w:r>
      <w:r w:rsidR="006402C3" w:rsidRPr="00831F35">
        <w:rPr>
          <w:sz w:val="22"/>
          <w:szCs w:val="22"/>
          <w:highlight w:val="lightGray"/>
          <w:lang w:val="en-GB"/>
        </w:rPr>
        <w:t>ffer</w:t>
      </w:r>
      <w:proofErr w:type="gramStart"/>
      <w:r w:rsidR="00EA7377">
        <w:rPr>
          <w:sz w:val="22"/>
          <w:szCs w:val="22"/>
          <w:lang w:val="en-GB"/>
        </w:rPr>
        <w:t>]</w:t>
      </w:r>
      <w:proofErr w:type="gramEnd"/>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tc>
          <w:tcPr>
            <w:tcW w:w="1949" w:type="dxa"/>
            <w:tcBorders>
              <w:bottom w:val="nil"/>
            </w:tcBorders>
          </w:tcPr>
          <w:p w:rsidR="00B15C5D" w:rsidRPr="00EA7377" w:rsidRDefault="00B15C5D">
            <w:pPr>
              <w:rPr>
                <w:sz w:val="22"/>
                <w:szCs w:val="22"/>
                <w:lang w:val="en-GB"/>
              </w:rPr>
            </w:pPr>
          </w:p>
        </w:tc>
        <w:tc>
          <w:tcPr>
            <w:tcW w:w="2181" w:type="dxa"/>
            <w:shd w:val="pct10" w:color="auto" w:fill="FFFFFF"/>
          </w:tcPr>
          <w:p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rsidR="00B15C5D" w:rsidRPr="00EA7377" w:rsidRDefault="00B15C5D">
            <w:pPr>
              <w:jc w:val="center"/>
              <w:rPr>
                <w:b/>
                <w:sz w:val="22"/>
                <w:szCs w:val="22"/>
                <w:lang w:val="en-GB"/>
              </w:rPr>
            </w:pPr>
            <w:r w:rsidRPr="00EA7377">
              <w:rPr>
                <w:b/>
                <w:sz w:val="22"/>
                <w:szCs w:val="22"/>
                <w:lang w:val="en-GB"/>
              </w:rPr>
              <w:t>VENUE</w:t>
            </w: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B1756">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shd w:val="pct10" w:color="auto" w:fill="FFFFFF"/>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r w:rsidR="00B15C5D" w:rsidRPr="00EA7377">
        <w:tc>
          <w:tcPr>
            <w:tcW w:w="1949" w:type="dxa"/>
            <w:shd w:val="pct10" w:color="auto" w:fill="FFFFFF"/>
          </w:tcPr>
          <w:p w:rsidR="00B15C5D" w:rsidRPr="00EA7377" w:rsidRDefault="00B15C5D">
            <w:pPr>
              <w:spacing w:before="120" w:after="120"/>
              <w:rPr>
                <w:b/>
                <w:sz w:val="22"/>
                <w:szCs w:val="22"/>
                <w:lang w:val="en-GB"/>
              </w:rPr>
            </w:pPr>
            <w:r w:rsidRPr="00EA7377">
              <w:rPr>
                <w:b/>
                <w:sz w:val="22"/>
                <w:szCs w:val="22"/>
                <w:lang w:val="en-GB"/>
              </w:rPr>
              <w:t>Etc.</w:t>
            </w:r>
          </w:p>
        </w:tc>
        <w:tc>
          <w:tcPr>
            <w:tcW w:w="2181"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c>
          <w:tcPr>
            <w:tcW w:w="218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trPr>
          <w:cantSplit/>
        </w:trPr>
        <w:tc>
          <w:tcPr>
            <w:tcW w:w="2693"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r w:rsidR="00B15C5D" w:rsidRPr="00EA7377">
        <w:trPr>
          <w:cantSplit/>
        </w:trPr>
        <w:tc>
          <w:tcPr>
            <w:tcW w:w="2693" w:type="dxa"/>
          </w:tcPr>
          <w:p w:rsidR="00B15C5D" w:rsidRPr="00EA7377" w:rsidRDefault="00B15C5D">
            <w:pPr>
              <w:spacing w:before="120" w:after="120"/>
              <w:jc w:val="both"/>
              <w:rPr>
                <w:sz w:val="22"/>
                <w:szCs w:val="22"/>
                <w:lang w:val="en-GB"/>
              </w:rPr>
            </w:pPr>
          </w:p>
        </w:tc>
        <w:tc>
          <w:tcPr>
            <w:tcW w:w="5812" w:type="dxa"/>
          </w:tcPr>
          <w:p w:rsidR="00B15C5D" w:rsidRPr="00EA7377" w:rsidRDefault="00B15C5D">
            <w:pPr>
              <w:spacing w:before="120" w:after="120"/>
              <w:jc w:val="both"/>
              <w:rPr>
                <w:sz w:val="22"/>
                <w:szCs w:val="22"/>
                <w:lang w:val="en-GB"/>
              </w:rPr>
            </w:pPr>
          </w:p>
        </w:tc>
      </w:tr>
    </w:tbl>
    <w:p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report 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4111"/>
      </w:tblGrid>
      <w:tr w:rsidR="004C2F84" w:rsidRPr="00EB1756" w:rsidTr="004C2F84">
        <w:trPr>
          <w:cantSplit/>
        </w:trPr>
        <w:tc>
          <w:tcPr>
            <w:tcW w:w="1418"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Tenderer name</w:t>
            </w:r>
          </w:p>
        </w:tc>
        <w:tc>
          <w:tcPr>
            <w:tcW w:w="4111"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Summary of exchange of correspondence</w:t>
            </w:r>
          </w:p>
        </w:tc>
      </w:tr>
      <w:tr w:rsidR="004C2F84" w:rsidRPr="00EB1756" w:rsidTr="004C2F84">
        <w:trPr>
          <w:cantSplit/>
        </w:trPr>
        <w:tc>
          <w:tcPr>
            <w:tcW w:w="1418" w:type="dxa"/>
          </w:tcPr>
          <w:p w:rsidR="004C2F84" w:rsidRPr="00EA7377" w:rsidRDefault="004C2F84" w:rsidP="005C4ADA">
            <w:pPr>
              <w:spacing w:before="120" w:after="120"/>
              <w:jc w:val="both"/>
              <w:rPr>
                <w:b/>
                <w:sz w:val="22"/>
                <w:szCs w:val="22"/>
                <w:lang w:val="en-GB"/>
              </w:rPr>
            </w:pPr>
          </w:p>
        </w:tc>
        <w:tc>
          <w:tcPr>
            <w:tcW w:w="2551" w:type="dxa"/>
          </w:tcPr>
          <w:p w:rsidR="004C2F84" w:rsidRPr="00EA7377" w:rsidRDefault="004C2F84" w:rsidP="005C4ADA">
            <w:pPr>
              <w:spacing w:before="120" w:after="120"/>
              <w:jc w:val="both"/>
              <w:rPr>
                <w:sz w:val="22"/>
                <w:szCs w:val="22"/>
                <w:lang w:val="en-GB"/>
              </w:rPr>
            </w:pPr>
          </w:p>
        </w:tc>
        <w:tc>
          <w:tcPr>
            <w:tcW w:w="4111" w:type="dxa"/>
          </w:tcPr>
          <w:p w:rsidR="004C2F84" w:rsidRPr="00EA7377" w:rsidRDefault="004C2F84" w:rsidP="005C4ADA">
            <w:pPr>
              <w:spacing w:before="120" w:after="120"/>
              <w:jc w:val="both"/>
              <w:rPr>
                <w:sz w:val="22"/>
                <w:szCs w:val="22"/>
                <w:lang w:val="en-GB"/>
              </w:rPr>
            </w:pPr>
          </w:p>
        </w:tc>
      </w:tr>
      <w:tr w:rsidR="004C2F84" w:rsidRPr="00EB1756" w:rsidTr="004C2F84">
        <w:trPr>
          <w:cantSplit/>
        </w:trPr>
        <w:tc>
          <w:tcPr>
            <w:tcW w:w="1418" w:type="dxa"/>
          </w:tcPr>
          <w:p w:rsidR="004C2F84" w:rsidRPr="00EA7377" w:rsidRDefault="004C2F84" w:rsidP="005C4ADA">
            <w:pPr>
              <w:spacing w:before="120" w:after="120"/>
              <w:jc w:val="both"/>
              <w:rPr>
                <w:b/>
                <w:sz w:val="22"/>
                <w:szCs w:val="22"/>
                <w:lang w:val="en-GB"/>
              </w:rPr>
            </w:pPr>
          </w:p>
        </w:tc>
        <w:tc>
          <w:tcPr>
            <w:tcW w:w="2551" w:type="dxa"/>
          </w:tcPr>
          <w:p w:rsidR="004C2F84" w:rsidRPr="00EA7377" w:rsidRDefault="004C2F84" w:rsidP="005C4ADA">
            <w:pPr>
              <w:spacing w:before="120" w:after="120"/>
              <w:jc w:val="both"/>
              <w:rPr>
                <w:sz w:val="22"/>
                <w:szCs w:val="22"/>
                <w:lang w:val="en-GB"/>
              </w:rPr>
            </w:pPr>
          </w:p>
        </w:tc>
        <w:tc>
          <w:tcPr>
            <w:tcW w:w="4111" w:type="dxa"/>
          </w:tcPr>
          <w:p w:rsidR="004C2F84" w:rsidRPr="00EA7377" w:rsidRDefault="004C2F84" w:rsidP="005C4ADA">
            <w:pPr>
              <w:spacing w:before="120" w:after="120"/>
              <w:jc w:val="both"/>
              <w:rPr>
                <w:sz w:val="22"/>
                <w:szCs w:val="22"/>
                <w:lang w:val="en-GB"/>
              </w:rPr>
            </w:pPr>
          </w:p>
        </w:tc>
      </w:tr>
      <w:tr w:rsidR="004C2F84" w:rsidRPr="00EB1756" w:rsidTr="004C2F84">
        <w:trPr>
          <w:cantSplit/>
        </w:trPr>
        <w:tc>
          <w:tcPr>
            <w:tcW w:w="1418" w:type="dxa"/>
          </w:tcPr>
          <w:p w:rsidR="004C2F84" w:rsidRPr="00EA7377" w:rsidRDefault="004C2F84" w:rsidP="005C4ADA">
            <w:pPr>
              <w:spacing w:before="120" w:after="120"/>
              <w:jc w:val="both"/>
              <w:rPr>
                <w:b/>
                <w:sz w:val="22"/>
                <w:szCs w:val="22"/>
                <w:lang w:val="en-GB"/>
              </w:rPr>
            </w:pPr>
          </w:p>
        </w:tc>
        <w:tc>
          <w:tcPr>
            <w:tcW w:w="2551" w:type="dxa"/>
          </w:tcPr>
          <w:p w:rsidR="004C2F84" w:rsidRPr="00EA7377" w:rsidRDefault="004C2F84" w:rsidP="005C4ADA">
            <w:pPr>
              <w:spacing w:before="120" w:after="120"/>
              <w:jc w:val="both"/>
              <w:rPr>
                <w:sz w:val="22"/>
                <w:szCs w:val="22"/>
                <w:lang w:val="en-GB"/>
              </w:rPr>
            </w:pPr>
          </w:p>
        </w:tc>
        <w:tc>
          <w:tcPr>
            <w:tcW w:w="4111" w:type="dxa"/>
          </w:tcPr>
          <w:p w:rsidR="004C2F84" w:rsidRPr="00EA7377" w:rsidRDefault="004C2F84" w:rsidP="005C4ADA">
            <w:pPr>
              <w:spacing w:before="120" w:after="120"/>
              <w:jc w:val="both"/>
              <w:rPr>
                <w:sz w:val="22"/>
                <w:szCs w:val="22"/>
                <w:lang w:val="en-GB"/>
              </w:rPr>
            </w:pPr>
          </w:p>
        </w:tc>
      </w:tr>
    </w:tbl>
    <w:p w:rsidR="00576EF8" w:rsidRDefault="00576EF8" w:rsidP="00084507">
      <w:pPr>
        <w:spacing w:before="120" w:after="120"/>
        <w:ind w:left="284"/>
        <w:jc w:val="both"/>
        <w:rPr>
          <w:sz w:val="22"/>
          <w:szCs w:val="22"/>
          <w:lang w:val="en-GB"/>
        </w:rPr>
      </w:pPr>
      <w:r w:rsidRPr="000C043B">
        <w:rPr>
          <w:sz w:val="22"/>
          <w:szCs w:val="22"/>
          <w:highlight w:val="lightGray"/>
          <w:lang w:val="en-GB"/>
        </w:rPr>
        <w:t>]</w:t>
      </w:r>
    </w:p>
    <w:p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4394"/>
      </w:tblGrid>
      <w:tr w:rsidR="004C2F84" w:rsidRPr="00EA7377" w:rsidTr="004C2F84">
        <w:trPr>
          <w:cantSplit/>
          <w:tblHeader/>
        </w:trPr>
        <w:tc>
          <w:tcPr>
            <w:tcW w:w="1276"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Tenderer name</w:t>
            </w:r>
          </w:p>
        </w:tc>
        <w:tc>
          <w:tcPr>
            <w:tcW w:w="4394"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Reason</w:t>
            </w:r>
          </w:p>
        </w:tc>
      </w:tr>
      <w:tr w:rsidR="004C2F84" w:rsidRPr="00EB1756" w:rsidTr="004C2F84">
        <w:trPr>
          <w:cantSplit/>
        </w:trPr>
        <w:tc>
          <w:tcPr>
            <w:tcW w:w="1276" w:type="dxa"/>
          </w:tcPr>
          <w:p w:rsidR="004C2F84" w:rsidRPr="00EA7377" w:rsidRDefault="004C2F84" w:rsidP="005C4ADA">
            <w:pPr>
              <w:spacing w:before="120" w:after="120"/>
              <w:jc w:val="both"/>
              <w:rPr>
                <w:b/>
                <w:sz w:val="22"/>
                <w:szCs w:val="22"/>
                <w:lang w:val="en-GB"/>
              </w:rPr>
            </w:pPr>
          </w:p>
        </w:tc>
        <w:tc>
          <w:tcPr>
            <w:tcW w:w="2693" w:type="dxa"/>
          </w:tcPr>
          <w:p w:rsidR="004C2F84" w:rsidRPr="00EA7377" w:rsidRDefault="004C2F84" w:rsidP="005C4ADA">
            <w:pPr>
              <w:spacing w:before="120" w:after="120"/>
              <w:jc w:val="both"/>
              <w:rPr>
                <w:sz w:val="22"/>
                <w:szCs w:val="22"/>
                <w:lang w:val="en-GB"/>
              </w:rPr>
            </w:pPr>
          </w:p>
        </w:tc>
        <w:tc>
          <w:tcPr>
            <w:tcW w:w="4394" w:type="dxa"/>
          </w:tcPr>
          <w:p w:rsidR="004C2F84" w:rsidRPr="00EA7377" w:rsidRDefault="004C2F84"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4C2F84" w:rsidRPr="00EB1756" w:rsidTr="004C2F84">
        <w:trPr>
          <w:cantSplit/>
        </w:trPr>
        <w:tc>
          <w:tcPr>
            <w:tcW w:w="1276" w:type="dxa"/>
          </w:tcPr>
          <w:p w:rsidR="004C2F84" w:rsidRPr="00EA7377" w:rsidRDefault="004C2F84" w:rsidP="005C4ADA">
            <w:pPr>
              <w:spacing w:before="120" w:after="120"/>
              <w:jc w:val="both"/>
              <w:rPr>
                <w:b/>
                <w:sz w:val="22"/>
                <w:szCs w:val="22"/>
                <w:lang w:val="en-GB"/>
              </w:rPr>
            </w:pPr>
          </w:p>
        </w:tc>
        <w:tc>
          <w:tcPr>
            <w:tcW w:w="2693" w:type="dxa"/>
          </w:tcPr>
          <w:p w:rsidR="004C2F84" w:rsidRPr="00EA7377" w:rsidRDefault="004C2F84" w:rsidP="005C4ADA">
            <w:pPr>
              <w:spacing w:before="120" w:after="120"/>
              <w:jc w:val="both"/>
              <w:rPr>
                <w:sz w:val="22"/>
                <w:szCs w:val="22"/>
                <w:lang w:val="en-GB"/>
              </w:rPr>
            </w:pPr>
          </w:p>
        </w:tc>
        <w:tc>
          <w:tcPr>
            <w:tcW w:w="4394" w:type="dxa"/>
          </w:tcPr>
          <w:p w:rsidR="004C2F84" w:rsidRPr="00EA7377" w:rsidRDefault="004C2F84"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4C2F84" w:rsidRPr="00EB1756" w:rsidTr="004C2F84">
        <w:trPr>
          <w:cantSplit/>
        </w:trPr>
        <w:tc>
          <w:tcPr>
            <w:tcW w:w="1276" w:type="dxa"/>
          </w:tcPr>
          <w:p w:rsidR="004C2F84" w:rsidRPr="00EA7377" w:rsidRDefault="004C2F84" w:rsidP="005C4ADA">
            <w:pPr>
              <w:spacing w:before="120" w:after="120"/>
              <w:jc w:val="both"/>
              <w:rPr>
                <w:b/>
                <w:sz w:val="22"/>
                <w:szCs w:val="22"/>
                <w:lang w:val="en-GB"/>
              </w:rPr>
            </w:pPr>
          </w:p>
        </w:tc>
        <w:tc>
          <w:tcPr>
            <w:tcW w:w="2693" w:type="dxa"/>
          </w:tcPr>
          <w:p w:rsidR="004C2F84" w:rsidRPr="00EA7377" w:rsidRDefault="004C2F84" w:rsidP="005C4ADA">
            <w:pPr>
              <w:spacing w:before="120" w:after="120"/>
              <w:jc w:val="both"/>
              <w:rPr>
                <w:sz w:val="22"/>
                <w:szCs w:val="22"/>
                <w:lang w:val="en-GB"/>
              </w:rPr>
            </w:pPr>
          </w:p>
        </w:tc>
        <w:tc>
          <w:tcPr>
            <w:tcW w:w="4394" w:type="dxa"/>
          </w:tcPr>
          <w:p w:rsidR="004C2F84" w:rsidRPr="00BC3353" w:rsidRDefault="004C2F84"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4C2F84" w:rsidRPr="00EB1756" w:rsidTr="004C2F84">
        <w:trPr>
          <w:cantSplit/>
        </w:trPr>
        <w:tc>
          <w:tcPr>
            <w:tcW w:w="1276" w:type="dxa"/>
          </w:tcPr>
          <w:p w:rsidR="004C2F84" w:rsidRPr="00EA7377" w:rsidRDefault="004C2F84" w:rsidP="005C4ADA">
            <w:pPr>
              <w:spacing w:before="120" w:after="120"/>
              <w:jc w:val="both"/>
              <w:rPr>
                <w:b/>
                <w:sz w:val="22"/>
                <w:szCs w:val="22"/>
                <w:lang w:val="en-GB"/>
              </w:rPr>
            </w:pPr>
          </w:p>
        </w:tc>
        <w:tc>
          <w:tcPr>
            <w:tcW w:w="2693" w:type="dxa"/>
          </w:tcPr>
          <w:p w:rsidR="004C2F84" w:rsidRPr="00EA7377" w:rsidRDefault="004C2F84" w:rsidP="005C4ADA">
            <w:pPr>
              <w:spacing w:before="120" w:after="120"/>
              <w:jc w:val="both"/>
              <w:rPr>
                <w:sz w:val="22"/>
                <w:szCs w:val="22"/>
                <w:lang w:val="en-GB"/>
              </w:rPr>
            </w:pPr>
          </w:p>
        </w:tc>
        <w:tc>
          <w:tcPr>
            <w:tcW w:w="4394" w:type="dxa"/>
          </w:tcPr>
          <w:p w:rsidR="004C2F84" w:rsidRPr="00BC3353" w:rsidRDefault="004C2F84"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4C2F84" w:rsidRPr="00EA7377" w:rsidTr="004C2F84">
        <w:trPr>
          <w:cantSplit/>
        </w:trPr>
        <w:tc>
          <w:tcPr>
            <w:tcW w:w="1276" w:type="dxa"/>
          </w:tcPr>
          <w:p w:rsidR="004C2F84" w:rsidRPr="00EA7377" w:rsidRDefault="004C2F84" w:rsidP="005C4ADA">
            <w:pPr>
              <w:spacing w:before="120" w:after="120"/>
              <w:jc w:val="both"/>
              <w:rPr>
                <w:b/>
                <w:sz w:val="22"/>
                <w:szCs w:val="22"/>
                <w:lang w:val="en-GB"/>
              </w:rPr>
            </w:pPr>
          </w:p>
        </w:tc>
        <w:tc>
          <w:tcPr>
            <w:tcW w:w="2693" w:type="dxa"/>
          </w:tcPr>
          <w:p w:rsidR="004C2F84" w:rsidRPr="00EA7377" w:rsidRDefault="004C2F84" w:rsidP="005C4ADA">
            <w:pPr>
              <w:spacing w:before="120" w:after="120"/>
              <w:jc w:val="both"/>
              <w:rPr>
                <w:sz w:val="22"/>
                <w:szCs w:val="22"/>
                <w:lang w:val="en-GB"/>
              </w:rPr>
            </w:pPr>
          </w:p>
        </w:tc>
        <w:tc>
          <w:tcPr>
            <w:tcW w:w="4394" w:type="dxa"/>
          </w:tcPr>
          <w:p w:rsidR="004C2F84" w:rsidRPr="00BC3353" w:rsidRDefault="004C2F84"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4C2F84" w:rsidRPr="00EB1756" w:rsidTr="004C2F84">
        <w:trPr>
          <w:cantSplit/>
        </w:trPr>
        <w:tc>
          <w:tcPr>
            <w:tcW w:w="2127"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Summary of exchange of correspondence</w:t>
            </w:r>
          </w:p>
        </w:tc>
      </w:tr>
      <w:tr w:rsidR="004C2F84" w:rsidRPr="00EB1756" w:rsidTr="004C2F84">
        <w:trPr>
          <w:cantSplit/>
        </w:trPr>
        <w:tc>
          <w:tcPr>
            <w:tcW w:w="2127" w:type="dxa"/>
          </w:tcPr>
          <w:p w:rsidR="004C2F84" w:rsidRPr="00EA7377" w:rsidRDefault="004C2F84" w:rsidP="005C4ADA">
            <w:pPr>
              <w:spacing w:before="120" w:after="120"/>
              <w:jc w:val="both"/>
              <w:rPr>
                <w:b/>
                <w:sz w:val="22"/>
                <w:szCs w:val="22"/>
                <w:lang w:val="en-GB"/>
              </w:rPr>
            </w:pPr>
          </w:p>
        </w:tc>
        <w:tc>
          <w:tcPr>
            <w:tcW w:w="1984" w:type="dxa"/>
          </w:tcPr>
          <w:p w:rsidR="004C2F84" w:rsidRPr="00EA7377" w:rsidRDefault="004C2F84" w:rsidP="005C4ADA">
            <w:pPr>
              <w:spacing w:before="120" w:after="120"/>
              <w:jc w:val="both"/>
              <w:rPr>
                <w:sz w:val="22"/>
                <w:szCs w:val="22"/>
                <w:lang w:val="en-GB"/>
              </w:rPr>
            </w:pPr>
          </w:p>
        </w:tc>
        <w:tc>
          <w:tcPr>
            <w:tcW w:w="4252" w:type="dxa"/>
          </w:tcPr>
          <w:p w:rsidR="004C2F84" w:rsidRPr="00EA7377" w:rsidRDefault="004C2F84" w:rsidP="005C4ADA">
            <w:pPr>
              <w:spacing w:before="120" w:after="120"/>
              <w:jc w:val="both"/>
              <w:rPr>
                <w:sz w:val="22"/>
                <w:szCs w:val="22"/>
                <w:lang w:val="en-GB"/>
              </w:rPr>
            </w:pPr>
          </w:p>
        </w:tc>
      </w:tr>
      <w:tr w:rsidR="004C2F84" w:rsidRPr="00EB1756" w:rsidTr="004C2F84">
        <w:trPr>
          <w:cantSplit/>
        </w:trPr>
        <w:tc>
          <w:tcPr>
            <w:tcW w:w="2127" w:type="dxa"/>
          </w:tcPr>
          <w:p w:rsidR="004C2F84" w:rsidRPr="00EA7377" w:rsidRDefault="004C2F84" w:rsidP="005C4ADA">
            <w:pPr>
              <w:spacing w:before="120" w:after="120"/>
              <w:jc w:val="both"/>
              <w:rPr>
                <w:b/>
                <w:sz w:val="22"/>
                <w:szCs w:val="22"/>
                <w:lang w:val="en-GB"/>
              </w:rPr>
            </w:pPr>
          </w:p>
        </w:tc>
        <w:tc>
          <w:tcPr>
            <w:tcW w:w="1984" w:type="dxa"/>
          </w:tcPr>
          <w:p w:rsidR="004C2F84" w:rsidRPr="00EA7377" w:rsidRDefault="004C2F84" w:rsidP="005C4ADA">
            <w:pPr>
              <w:spacing w:before="120" w:after="120"/>
              <w:jc w:val="both"/>
              <w:rPr>
                <w:sz w:val="22"/>
                <w:szCs w:val="22"/>
                <w:lang w:val="en-GB"/>
              </w:rPr>
            </w:pPr>
          </w:p>
        </w:tc>
        <w:tc>
          <w:tcPr>
            <w:tcW w:w="4252" w:type="dxa"/>
          </w:tcPr>
          <w:p w:rsidR="004C2F84" w:rsidRPr="00EA7377" w:rsidRDefault="004C2F84" w:rsidP="005C4ADA">
            <w:pPr>
              <w:spacing w:before="120" w:after="120"/>
              <w:jc w:val="both"/>
              <w:rPr>
                <w:sz w:val="22"/>
                <w:szCs w:val="22"/>
                <w:lang w:val="en-GB"/>
              </w:rPr>
            </w:pPr>
          </w:p>
        </w:tc>
      </w:tr>
      <w:tr w:rsidR="004C2F84" w:rsidRPr="00EB1756" w:rsidTr="004C2F84">
        <w:trPr>
          <w:cantSplit/>
        </w:trPr>
        <w:tc>
          <w:tcPr>
            <w:tcW w:w="2127" w:type="dxa"/>
          </w:tcPr>
          <w:p w:rsidR="004C2F84" w:rsidRPr="00EA7377" w:rsidRDefault="004C2F84" w:rsidP="005C4ADA">
            <w:pPr>
              <w:spacing w:before="120" w:after="120"/>
              <w:jc w:val="both"/>
              <w:rPr>
                <w:b/>
                <w:sz w:val="22"/>
                <w:szCs w:val="22"/>
                <w:lang w:val="en-GB"/>
              </w:rPr>
            </w:pPr>
          </w:p>
        </w:tc>
        <w:tc>
          <w:tcPr>
            <w:tcW w:w="1984" w:type="dxa"/>
          </w:tcPr>
          <w:p w:rsidR="004C2F84" w:rsidRPr="00EA7377" w:rsidRDefault="004C2F84" w:rsidP="005C4ADA">
            <w:pPr>
              <w:spacing w:before="120" w:after="120"/>
              <w:jc w:val="both"/>
              <w:rPr>
                <w:sz w:val="22"/>
                <w:szCs w:val="22"/>
                <w:lang w:val="en-GB"/>
              </w:rPr>
            </w:pPr>
          </w:p>
        </w:tc>
        <w:tc>
          <w:tcPr>
            <w:tcW w:w="4252" w:type="dxa"/>
          </w:tcPr>
          <w:p w:rsidR="004C2F84" w:rsidRPr="00EA7377" w:rsidRDefault="004C2F84" w:rsidP="005C4ADA">
            <w:pPr>
              <w:spacing w:before="120" w:after="120"/>
              <w:jc w:val="both"/>
              <w:rPr>
                <w:sz w:val="22"/>
                <w:szCs w:val="22"/>
                <w:lang w:val="en-GB"/>
              </w:rPr>
            </w:pPr>
          </w:p>
        </w:tc>
      </w:tr>
    </w:tbl>
    <w:p w:rsidR="00576EF8" w:rsidRDefault="00576EF8" w:rsidP="00084507">
      <w:pPr>
        <w:spacing w:before="120" w:after="120"/>
        <w:ind w:left="426"/>
        <w:jc w:val="both"/>
        <w:rPr>
          <w:sz w:val="22"/>
          <w:szCs w:val="22"/>
          <w:lang w:val="en-GB"/>
        </w:rPr>
      </w:pPr>
      <w:r w:rsidRPr="000C043B">
        <w:rPr>
          <w:sz w:val="22"/>
          <w:szCs w:val="22"/>
          <w:highlight w:val="lightGray"/>
          <w:lang w:val="en-GB"/>
        </w:rPr>
        <w:t>]</w:t>
      </w:r>
    </w:p>
    <w:p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4C2F84" w:rsidRPr="00EA7377" w:rsidTr="004C2F84">
        <w:trPr>
          <w:cantSplit/>
          <w:tblHeader/>
        </w:trPr>
        <w:tc>
          <w:tcPr>
            <w:tcW w:w="2127"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rsidR="004C2F84" w:rsidRPr="00EA7377" w:rsidRDefault="004C2F84" w:rsidP="005C4ADA">
            <w:pPr>
              <w:spacing w:before="120" w:after="120"/>
              <w:jc w:val="center"/>
              <w:rPr>
                <w:b/>
                <w:sz w:val="22"/>
                <w:szCs w:val="22"/>
                <w:lang w:val="en-GB"/>
              </w:rPr>
            </w:pPr>
            <w:r w:rsidRPr="00EA7377">
              <w:rPr>
                <w:b/>
                <w:sz w:val="22"/>
                <w:szCs w:val="22"/>
                <w:lang w:val="en-GB"/>
              </w:rPr>
              <w:t>Reason</w:t>
            </w:r>
          </w:p>
        </w:tc>
      </w:tr>
      <w:tr w:rsidR="004C2F84" w:rsidRPr="00EB1756" w:rsidTr="004C2F84">
        <w:trPr>
          <w:cantSplit/>
        </w:trPr>
        <w:tc>
          <w:tcPr>
            <w:tcW w:w="2127" w:type="dxa"/>
          </w:tcPr>
          <w:p w:rsidR="004C2F84" w:rsidRPr="00EA7377" w:rsidRDefault="004C2F84" w:rsidP="005C4ADA">
            <w:pPr>
              <w:spacing w:before="120" w:after="120"/>
              <w:jc w:val="both"/>
              <w:rPr>
                <w:b/>
                <w:sz w:val="22"/>
                <w:szCs w:val="22"/>
                <w:lang w:val="en-GB"/>
              </w:rPr>
            </w:pPr>
          </w:p>
        </w:tc>
        <w:tc>
          <w:tcPr>
            <w:tcW w:w="1984" w:type="dxa"/>
          </w:tcPr>
          <w:p w:rsidR="004C2F84" w:rsidRPr="00EA7377" w:rsidRDefault="004C2F84" w:rsidP="005C4ADA">
            <w:pPr>
              <w:spacing w:before="120" w:after="120"/>
              <w:jc w:val="both"/>
              <w:rPr>
                <w:sz w:val="22"/>
                <w:szCs w:val="22"/>
                <w:lang w:val="en-GB"/>
              </w:rPr>
            </w:pPr>
          </w:p>
        </w:tc>
        <w:tc>
          <w:tcPr>
            <w:tcW w:w="4252" w:type="dxa"/>
          </w:tcPr>
          <w:p w:rsidR="004C2F84" w:rsidRPr="00BC3353" w:rsidRDefault="004C2F84"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4C2F84" w:rsidRPr="00EB1756" w:rsidTr="004C2F84">
        <w:trPr>
          <w:cantSplit/>
        </w:trPr>
        <w:tc>
          <w:tcPr>
            <w:tcW w:w="2127" w:type="dxa"/>
          </w:tcPr>
          <w:p w:rsidR="004C2F84" w:rsidRPr="00EA7377" w:rsidRDefault="004C2F84" w:rsidP="005C4ADA">
            <w:pPr>
              <w:spacing w:before="120" w:after="120"/>
              <w:jc w:val="both"/>
              <w:rPr>
                <w:b/>
                <w:sz w:val="22"/>
                <w:szCs w:val="22"/>
                <w:lang w:val="en-GB"/>
              </w:rPr>
            </w:pPr>
          </w:p>
        </w:tc>
        <w:tc>
          <w:tcPr>
            <w:tcW w:w="1984" w:type="dxa"/>
          </w:tcPr>
          <w:p w:rsidR="004C2F84" w:rsidRPr="00EA7377" w:rsidRDefault="004C2F84" w:rsidP="005C4ADA">
            <w:pPr>
              <w:spacing w:before="120" w:after="120"/>
              <w:jc w:val="both"/>
              <w:rPr>
                <w:sz w:val="22"/>
                <w:szCs w:val="22"/>
                <w:lang w:val="en-GB"/>
              </w:rPr>
            </w:pPr>
          </w:p>
        </w:tc>
        <w:tc>
          <w:tcPr>
            <w:tcW w:w="4252" w:type="dxa"/>
          </w:tcPr>
          <w:p w:rsidR="004C2F84" w:rsidRPr="00BC3353" w:rsidRDefault="004C2F84"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4C2F84" w:rsidRPr="00EB1756" w:rsidTr="004C2F84">
        <w:trPr>
          <w:cantSplit/>
        </w:trPr>
        <w:tc>
          <w:tcPr>
            <w:tcW w:w="2127" w:type="dxa"/>
          </w:tcPr>
          <w:p w:rsidR="004C2F84" w:rsidRPr="00EA7377" w:rsidRDefault="004C2F84" w:rsidP="005C4ADA">
            <w:pPr>
              <w:spacing w:before="120" w:after="120"/>
              <w:jc w:val="both"/>
              <w:rPr>
                <w:b/>
                <w:sz w:val="22"/>
                <w:szCs w:val="22"/>
                <w:lang w:val="en-GB"/>
              </w:rPr>
            </w:pPr>
          </w:p>
        </w:tc>
        <w:tc>
          <w:tcPr>
            <w:tcW w:w="1984" w:type="dxa"/>
          </w:tcPr>
          <w:p w:rsidR="004C2F84" w:rsidRPr="00EA7377" w:rsidRDefault="004C2F84" w:rsidP="005C4ADA">
            <w:pPr>
              <w:spacing w:before="120" w:after="120"/>
              <w:jc w:val="both"/>
              <w:rPr>
                <w:sz w:val="22"/>
                <w:szCs w:val="22"/>
                <w:lang w:val="en-GB"/>
              </w:rPr>
            </w:pPr>
          </w:p>
        </w:tc>
        <w:tc>
          <w:tcPr>
            <w:tcW w:w="4252" w:type="dxa"/>
          </w:tcPr>
          <w:p w:rsidR="004C2F84" w:rsidRPr="00EA7377" w:rsidRDefault="004C2F84" w:rsidP="005C4ADA">
            <w:pPr>
              <w:spacing w:before="120" w:after="120"/>
              <w:jc w:val="both"/>
              <w:rPr>
                <w:sz w:val="22"/>
                <w:szCs w:val="22"/>
                <w:lang w:val="en-GB"/>
              </w:rPr>
            </w:pPr>
          </w:p>
        </w:tc>
      </w:tr>
    </w:tbl>
    <w:p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1700"/>
        <w:gridCol w:w="2155"/>
      </w:tblGrid>
      <w:tr w:rsidR="004C2F84" w:rsidRPr="00EB1756" w:rsidTr="005C4ADA">
        <w:trPr>
          <w:cantSplit/>
          <w:tblHeader/>
          <w:jc w:val="center"/>
        </w:trPr>
        <w:tc>
          <w:tcPr>
            <w:tcW w:w="1418" w:type="dxa"/>
            <w:shd w:val="pct10" w:color="auto" w:fill="FFFFFF"/>
          </w:tcPr>
          <w:p w:rsidR="004C2F84" w:rsidRPr="00EA7377" w:rsidRDefault="004C2F84"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4C2F84" w:rsidRPr="00EA7377" w:rsidRDefault="004C2F84" w:rsidP="004360FB">
            <w:pPr>
              <w:keepNext/>
              <w:keepLines/>
              <w:spacing w:before="120" w:after="120"/>
              <w:jc w:val="center"/>
              <w:rPr>
                <w:b/>
                <w:sz w:val="22"/>
                <w:szCs w:val="22"/>
                <w:lang w:val="en-GB"/>
              </w:rPr>
            </w:pPr>
            <w:r w:rsidRPr="00EA7377">
              <w:rPr>
                <w:b/>
                <w:sz w:val="22"/>
                <w:szCs w:val="22"/>
                <w:lang w:val="en-GB"/>
              </w:rPr>
              <w:t>Tenderer name</w:t>
            </w:r>
          </w:p>
        </w:tc>
        <w:tc>
          <w:tcPr>
            <w:tcW w:w="1700" w:type="dxa"/>
            <w:shd w:val="pct10" w:color="auto" w:fill="FFFFFF"/>
          </w:tcPr>
          <w:p w:rsidR="004C2F84" w:rsidRPr="00EA7377" w:rsidRDefault="004C2F84" w:rsidP="007A0894">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Pr>
                <w:b/>
                <w:sz w:val="22"/>
                <w:szCs w:val="22"/>
                <w:lang w:val="en-GB"/>
              </w:rPr>
              <w:t>RSD</w:t>
            </w:r>
          </w:p>
        </w:tc>
        <w:tc>
          <w:tcPr>
            <w:tcW w:w="2155" w:type="dxa"/>
            <w:shd w:val="pct10" w:color="auto" w:fill="FFFFFF"/>
          </w:tcPr>
          <w:p w:rsidR="004C2F84" w:rsidRPr="00EA7377" w:rsidRDefault="004C2F84"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Pr>
                <w:b/>
                <w:sz w:val="22"/>
                <w:szCs w:val="22"/>
                <w:lang w:val="en-GB"/>
              </w:rPr>
              <w:t>RSD</w:t>
            </w:r>
          </w:p>
        </w:tc>
      </w:tr>
      <w:tr w:rsidR="004C2F84" w:rsidRPr="00EB1756" w:rsidTr="005C4ADA">
        <w:trPr>
          <w:cantSplit/>
          <w:jc w:val="center"/>
        </w:trPr>
        <w:tc>
          <w:tcPr>
            <w:tcW w:w="1418" w:type="dxa"/>
          </w:tcPr>
          <w:p w:rsidR="004C2F84" w:rsidRPr="00EA7377" w:rsidRDefault="004C2F84" w:rsidP="004360FB">
            <w:pPr>
              <w:keepNext/>
              <w:keepLines/>
              <w:spacing w:before="120" w:after="120"/>
              <w:jc w:val="both"/>
              <w:rPr>
                <w:b/>
                <w:sz w:val="22"/>
                <w:szCs w:val="22"/>
                <w:lang w:val="en-GB"/>
              </w:rPr>
            </w:pPr>
          </w:p>
        </w:tc>
        <w:tc>
          <w:tcPr>
            <w:tcW w:w="2268" w:type="dxa"/>
          </w:tcPr>
          <w:p w:rsidR="004C2F84" w:rsidRPr="00EA7377" w:rsidRDefault="004C2F84" w:rsidP="004360FB">
            <w:pPr>
              <w:keepNext/>
              <w:keepLines/>
              <w:spacing w:before="120" w:after="120"/>
              <w:jc w:val="both"/>
              <w:rPr>
                <w:sz w:val="22"/>
                <w:szCs w:val="22"/>
                <w:lang w:val="en-GB"/>
              </w:rPr>
            </w:pPr>
          </w:p>
        </w:tc>
        <w:tc>
          <w:tcPr>
            <w:tcW w:w="1700" w:type="dxa"/>
          </w:tcPr>
          <w:p w:rsidR="004C2F84" w:rsidRPr="00EA7377" w:rsidRDefault="004C2F84" w:rsidP="004360FB">
            <w:pPr>
              <w:keepNext/>
              <w:keepLines/>
              <w:spacing w:before="120" w:after="120"/>
              <w:jc w:val="both"/>
              <w:rPr>
                <w:sz w:val="22"/>
                <w:szCs w:val="22"/>
                <w:lang w:val="en-GB"/>
              </w:rPr>
            </w:pPr>
          </w:p>
        </w:tc>
        <w:tc>
          <w:tcPr>
            <w:tcW w:w="2155" w:type="dxa"/>
          </w:tcPr>
          <w:p w:rsidR="004C2F84" w:rsidRPr="00EA7377" w:rsidRDefault="004C2F84" w:rsidP="004360FB">
            <w:pPr>
              <w:keepNext/>
              <w:keepLines/>
              <w:spacing w:before="120" w:after="120"/>
              <w:jc w:val="both"/>
              <w:rPr>
                <w:sz w:val="22"/>
                <w:szCs w:val="22"/>
                <w:lang w:val="en-GB"/>
              </w:rPr>
            </w:pPr>
          </w:p>
        </w:tc>
      </w:tr>
      <w:tr w:rsidR="004C2F84" w:rsidRPr="00EB1756" w:rsidTr="005C4ADA">
        <w:trPr>
          <w:cantSplit/>
          <w:jc w:val="center"/>
        </w:trPr>
        <w:tc>
          <w:tcPr>
            <w:tcW w:w="1418" w:type="dxa"/>
          </w:tcPr>
          <w:p w:rsidR="004C2F84" w:rsidRPr="00EA7377" w:rsidRDefault="004C2F84" w:rsidP="004360FB">
            <w:pPr>
              <w:keepNext/>
              <w:keepLines/>
              <w:spacing w:before="120" w:after="120"/>
              <w:jc w:val="both"/>
              <w:rPr>
                <w:b/>
                <w:sz w:val="22"/>
                <w:szCs w:val="22"/>
                <w:lang w:val="en-GB"/>
              </w:rPr>
            </w:pPr>
          </w:p>
        </w:tc>
        <w:tc>
          <w:tcPr>
            <w:tcW w:w="2268" w:type="dxa"/>
          </w:tcPr>
          <w:p w:rsidR="004C2F84" w:rsidRPr="00EA7377" w:rsidRDefault="004C2F84" w:rsidP="004360FB">
            <w:pPr>
              <w:keepNext/>
              <w:keepLines/>
              <w:spacing w:before="120" w:after="120"/>
              <w:jc w:val="both"/>
              <w:rPr>
                <w:sz w:val="22"/>
                <w:szCs w:val="22"/>
                <w:lang w:val="en-GB"/>
              </w:rPr>
            </w:pPr>
          </w:p>
        </w:tc>
        <w:tc>
          <w:tcPr>
            <w:tcW w:w="1700" w:type="dxa"/>
          </w:tcPr>
          <w:p w:rsidR="004C2F84" w:rsidRPr="00EA7377" w:rsidRDefault="004C2F84" w:rsidP="004360FB">
            <w:pPr>
              <w:keepNext/>
              <w:keepLines/>
              <w:spacing w:before="120" w:after="120"/>
              <w:jc w:val="both"/>
              <w:rPr>
                <w:sz w:val="22"/>
                <w:szCs w:val="22"/>
                <w:lang w:val="en-GB"/>
              </w:rPr>
            </w:pPr>
          </w:p>
        </w:tc>
        <w:tc>
          <w:tcPr>
            <w:tcW w:w="2155" w:type="dxa"/>
          </w:tcPr>
          <w:p w:rsidR="004C2F84" w:rsidRPr="00EA7377" w:rsidRDefault="004C2F84" w:rsidP="004360FB">
            <w:pPr>
              <w:keepNext/>
              <w:keepLines/>
              <w:spacing w:before="120" w:after="120"/>
              <w:jc w:val="both"/>
              <w:rPr>
                <w:sz w:val="22"/>
                <w:szCs w:val="22"/>
                <w:lang w:val="en-GB"/>
              </w:rPr>
            </w:pPr>
          </w:p>
        </w:tc>
      </w:tr>
    </w:tbl>
    <w:p w:rsidR="00B15C5D" w:rsidRPr="00EA7377" w:rsidRDefault="00B15C5D">
      <w:pPr>
        <w:jc w:val="both"/>
        <w:rPr>
          <w:sz w:val="22"/>
          <w:szCs w:val="22"/>
          <w:lang w:val="en-GB"/>
        </w:rPr>
      </w:pPr>
    </w:p>
    <w:p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2835"/>
        <w:gridCol w:w="1559"/>
      </w:tblGrid>
      <w:tr w:rsidR="004C2F84" w:rsidRPr="00EA7377" w:rsidTr="004C2F84">
        <w:trPr>
          <w:cantSplit/>
          <w:tblHeader/>
          <w:jc w:val="center"/>
        </w:trPr>
        <w:tc>
          <w:tcPr>
            <w:tcW w:w="1134" w:type="dxa"/>
            <w:shd w:val="pct10" w:color="auto" w:fill="FFFFFF"/>
          </w:tcPr>
          <w:p w:rsidR="004C2F84" w:rsidRPr="00EA7377" w:rsidRDefault="004C2F8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rsidR="004C2F84" w:rsidRPr="00EA7377" w:rsidRDefault="004C2F84">
            <w:pPr>
              <w:spacing w:before="120" w:after="120"/>
              <w:jc w:val="center"/>
              <w:rPr>
                <w:b/>
                <w:sz w:val="22"/>
                <w:szCs w:val="22"/>
                <w:lang w:val="en-GB"/>
              </w:rPr>
            </w:pPr>
            <w:r w:rsidRPr="00EA7377">
              <w:rPr>
                <w:b/>
                <w:sz w:val="22"/>
                <w:szCs w:val="22"/>
                <w:lang w:val="en-GB"/>
              </w:rPr>
              <w:t>Tenderer name</w:t>
            </w:r>
          </w:p>
        </w:tc>
        <w:tc>
          <w:tcPr>
            <w:tcW w:w="2835" w:type="dxa"/>
            <w:shd w:val="pct10" w:color="auto" w:fill="FFFFFF"/>
          </w:tcPr>
          <w:p w:rsidR="004C2F84" w:rsidRPr="00EA7377" w:rsidRDefault="004C2F8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p>
        </w:tc>
        <w:tc>
          <w:tcPr>
            <w:tcW w:w="1559" w:type="dxa"/>
            <w:shd w:val="pct10" w:color="auto" w:fill="FFFFFF"/>
          </w:tcPr>
          <w:p w:rsidR="004C2F84" w:rsidRPr="00EA7377" w:rsidRDefault="004C2F84">
            <w:pPr>
              <w:spacing w:before="120" w:after="120"/>
              <w:jc w:val="center"/>
              <w:rPr>
                <w:b/>
                <w:sz w:val="22"/>
                <w:szCs w:val="22"/>
                <w:lang w:val="en-GB"/>
              </w:rPr>
            </w:pPr>
            <w:r w:rsidRPr="00EA7377">
              <w:rPr>
                <w:b/>
                <w:sz w:val="22"/>
                <w:szCs w:val="22"/>
                <w:lang w:val="en-GB"/>
              </w:rPr>
              <w:t>Ranking</w:t>
            </w:r>
          </w:p>
        </w:tc>
      </w:tr>
      <w:tr w:rsidR="004C2F84" w:rsidRPr="00EA7377" w:rsidTr="004C2F84">
        <w:trPr>
          <w:cantSplit/>
          <w:jc w:val="center"/>
        </w:trPr>
        <w:tc>
          <w:tcPr>
            <w:tcW w:w="1134" w:type="dxa"/>
          </w:tcPr>
          <w:p w:rsidR="004C2F84" w:rsidRPr="00EA7377" w:rsidRDefault="004C2F84">
            <w:pPr>
              <w:spacing w:before="120" w:after="120"/>
              <w:jc w:val="both"/>
              <w:rPr>
                <w:b/>
                <w:sz w:val="22"/>
                <w:szCs w:val="22"/>
                <w:lang w:val="en-GB"/>
              </w:rPr>
            </w:pPr>
          </w:p>
        </w:tc>
        <w:tc>
          <w:tcPr>
            <w:tcW w:w="2694" w:type="dxa"/>
          </w:tcPr>
          <w:p w:rsidR="004C2F84" w:rsidRPr="00EA7377" w:rsidRDefault="004C2F84">
            <w:pPr>
              <w:spacing w:before="120" w:after="120"/>
              <w:jc w:val="both"/>
              <w:rPr>
                <w:sz w:val="22"/>
                <w:szCs w:val="22"/>
                <w:lang w:val="en-GB"/>
              </w:rPr>
            </w:pPr>
          </w:p>
        </w:tc>
        <w:tc>
          <w:tcPr>
            <w:tcW w:w="2835" w:type="dxa"/>
          </w:tcPr>
          <w:p w:rsidR="004C2F84" w:rsidRPr="00EA7377" w:rsidRDefault="004C2F84">
            <w:pPr>
              <w:spacing w:before="120" w:after="120"/>
              <w:jc w:val="both"/>
              <w:rPr>
                <w:sz w:val="22"/>
                <w:szCs w:val="22"/>
                <w:lang w:val="en-GB"/>
              </w:rPr>
            </w:pPr>
          </w:p>
        </w:tc>
        <w:tc>
          <w:tcPr>
            <w:tcW w:w="1559" w:type="dxa"/>
          </w:tcPr>
          <w:p w:rsidR="004C2F84" w:rsidRPr="00EA7377" w:rsidRDefault="004C2F84">
            <w:pPr>
              <w:spacing w:before="120" w:after="120"/>
              <w:jc w:val="both"/>
              <w:rPr>
                <w:sz w:val="22"/>
                <w:szCs w:val="22"/>
                <w:lang w:val="en-GB"/>
              </w:rPr>
            </w:pPr>
          </w:p>
        </w:tc>
      </w:tr>
      <w:tr w:rsidR="004C2F84" w:rsidRPr="00EA7377" w:rsidTr="004C2F84">
        <w:trPr>
          <w:cantSplit/>
          <w:jc w:val="center"/>
        </w:trPr>
        <w:tc>
          <w:tcPr>
            <w:tcW w:w="1134" w:type="dxa"/>
          </w:tcPr>
          <w:p w:rsidR="004C2F84" w:rsidRPr="00EA7377" w:rsidRDefault="004C2F84">
            <w:pPr>
              <w:spacing w:before="120" w:after="120"/>
              <w:jc w:val="both"/>
              <w:rPr>
                <w:b/>
                <w:sz w:val="22"/>
                <w:szCs w:val="22"/>
                <w:lang w:val="en-GB"/>
              </w:rPr>
            </w:pPr>
          </w:p>
        </w:tc>
        <w:tc>
          <w:tcPr>
            <w:tcW w:w="2694" w:type="dxa"/>
          </w:tcPr>
          <w:p w:rsidR="004C2F84" w:rsidRPr="00EA7377" w:rsidRDefault="004C2F84">
            <w:pPr>
              <w:spacing w:before="120" w:after="120"/>
              <w:jc w:val="both"/>
              <w:rPr>
                <w:sz w:val="22"/>
                <w:szCs w:val="22"/>
                <w:lang w:val="en-GB"/>
              </w:rPr>
            </w:pPr>
          </w:p>
        </w:tc>
        <w:tc>
          <w:tcPr>
            <w:tcW w:w="2835" w:type="dxa"/>
          </w:tcPr>
          <w:p w:rsidR="004C2F84" w:rsidRPr="00EA7377" w:rsidRDefault="004C2F84">
            <w:pPr>
              <w:spacing w:before="120" w:after="120"/>
              <w:jc w:val="both"/>
              <w:rPr>
                <w:sz w:val="22"/>
                <w:szCs w:val="22"/>
                <w:lang w:val="en-GB"/>
              </w:rPr>
            </w:pPr>
          </w:p>
        </w:tc>
        <w:tc>
          <w:tcPr>
            <w:tcW w:w="1559" w:type="dxa"/>
          </w:tcPr>
          <w:p w:rsidR="004C2F84" w:rsidRPr="00EA7377" w:rsidRDefault="004C2F84">
            <w:pPr>
              <w:spacing w:before="120" w:after="120"/>
              <w:jc w:val="both"/>
              <w:rPr>
                <w:sz w:val="22"/>
                <w:szCs w:val="22"/>
                <w:lang w:val="en-GB"/>
              </w:rPr>
            </w:pPr>
          </w:p>
        </w:tc>
      </w:tr>
    </w:tbl>
    <w:p w:rsidR="00576EF8" w:rsidRDefault="00576EF8" w:rsidP="00084507">
      <w:pPr>
        <w:spacing w:before="120" w:after="120"/>
        <w:ind w:left="851"/>
        <w:jc w:val="both"/>
        <w:rPr>
          <w:sz w:val="22"/>
          <w:szCs w:val="22"/>
          <w:lang w:val="en-GB"/>
        </w:rPr>
      </w:pPr>
      <w:r w:rsidRPr="000C043B">
        <w:rPr>
          <w:sz w:val="22"/>
          <w:szCs w:val="22"/>
          <w:highlight w:val="lightGray"/>
          <w:lang w:val="en-GB"/>
        </w:rPr>
        <w:t>]</w:t>
      </w:r>
    </w:p>
    <w:p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6"/>
        <w:gridCol w:w="3005"/>
        <w:gridCol w:w="2268"/>
        <w:gridCol w:w="1701"/>
      </w:tblGrid>
      <w:tr w:rsidR="004C2F84" w:rsidRPr="00EB1756" w:rsidTr="001A5CB3">
        <w:trPr>
          <w:cantSplit/>
          <w:tblHeader/>
        </w:trPr>
        <w:tc>
          <w:tcPr>
            <w:tcW w:w="1106" w:type="dxa"/>
            <w:shd w:val="pct10" w:color="auto" w:fill="FFFFFF"/>
          </w:tcPr>
          <w:p w:rsidR="004C2F84" w:rsidRPr="00EA7377" w:rsidRDefault="004C2F84"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rsidR="004C2F84" w:rsidRPr="00EA7377" w:rsidRDefault="004C2F84"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rsidR="004C2F84" w:rsidRPr="00EA7377" w:rsidRDefault="004C2F84"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Pr>
                <w:b/>
                <w:sz w:val="22"/>
                <w:szCs w:val="22"/>
                <w:lang w:val="en-GB"/>
              </w:rPr>
              <w:t>RSD</w:t>
            </w:r>
          </w:p>
        </w:tc>
        <w:tc>
          <w:tcPr>
            <w:tcW w:w="1701" w:type="dxa"/>
            <w:shd w:val="pct10" w:color="auto" w:fill="FFFFFF"/>
          </w:tcPr>
          <w:p w:rsidR="004C2F84" w:rsidRPr="00EA7377" w:rsidRDefault="004C2F84" w:rsidP="007A0894">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Pr>
                <w:b/>
                <w:sz w:val="22"/>
                <w:szCs w:val="22"/>
                <w:lang w:val="en-GB"/>
              </w:rPr>
              <w:t>RSD</w:t>
            </w:r>
          </w:p>
        </w:tc>
      </w:tr>
      <w:tr w:rsidR="004C2F84" w:rsidRPr="00EB1756" w:rsidTr="001A5CB3">
        <w:trPr>
          <w:cantSplit/>
        </w:trPr>
        <w:tc>
          <w:tcPr>
            <w:tcW w:w="1106" w:type="dxa"/>
          </w:tcPr>
          <w:p w:rsidR="004C2F84" w:rsidRPr="00EA7377" w:rsidRDefault="004C2F84" w:rsidP="001A5CB3">
            <w:pPr>
              <w:spacing w:before="120" w:after="120"/>
              <w:jc w:val="both"/>
              <w:rPr>
                <w:b/>
                <w:sz w:val="22"/>
                <w:szCs w:val="22"/>
                <w:lang w:val="en-GB"/>
              </w:rPr>
            </w:pPr>
          </w:p>
        </w:tc>
        <w:tc>
          <w:tcPr>
            <w:tcW w:w="3005" w:type="dxa"/>
          </w:tcPr>
          <w:p w:rsidR="004C2F84" w:rsidRPr="00EA7377" w:rsidRDefault="004C2F84" w:rsidP="001A5CB3">
            <w:pPr>
              <w:spacing w:before="120" w:after="120"/>
              <w:jc w:val="both"/>
              <w:rPr>
                <w:sz w:val="22"/>
                <w:szCs w:val="22"/>
                <w:lang w:val="en-GB"/>
              </w:rPr>
            </w:pPr>
          </w:p>
        </w:tc>
        <w:tc>
          <w:tcPr>
            <w:tcW w:w="2268" w:type="dxa"/>
          </w:tcPr>
          <w:p w:rsidR="004C2F84" w:rsidRPr="00EA7377" w:rsidRDefault="004C2F84" w:rsidP="001A5CB3">
            <w:pPr>
              <w:spacing w:before="120" w:after="120"/>
              <w:jc w:val="both"/>
              <w:rPr>
                <w:sz w:val="22"/>
                <w:szCs w:val="22"/>
                <w:lang w:val="en-GB"/>
              </w:rPr>
            </w:pPr>
          </w:p>
        </w:tc>
        <w:tc>
          <w:tcPr>
            <w:tcW w:w="1701" w:type="dxa"/>
          </w:tcPr>
          <w:p w:rsidR="004C2F84" w:rsidRPr="00EA7377" w:rsidRDefault="004C2F84" w:rsidP="001A5CB3">
            <w:pPr>
              <w:spacing w:before="120" w:after="120"/>
              <w:jc w:val="both"/>
              <w:rPr>
                <w:sz w:val="22"/>
                <w:szCs w:val="22"/>
                <w:lang w:val="en-GB"/>
              </w:rPr>
            </w:pPr>
          </w:p>
        </w:tc>
      </w:tr>
      <w:tr w:rsidR="004C2F84" w:rsidRPr="00EB1756" w:rsidTr="001A5CB3">
        <w:trPr>
          <w:cantSplit/>
        </w:trPr>
        <w:tc>
          <w:tcPr>
            <w:tcW w:w="1106" w:type="dxa"/>
          </w:tcPr>
          <w:p w:rsidR="004C2F84" w:rsidRPr="00EA7377" w:rsidRDefault="004C2F84" w:rsidP="00084507">
            <w:pPr>
              <w:keepLines/>
              <w:spacing w:before="120" w:after="120"/>
              <w:jc w:val="both"/>
              <w:rPr>
                <w:b/>
                <w:sz w:val="22"/>
                <w:szCs w:val="22"/>
                <w:lang w:val="en-GB"/>
              </w:rPr>
            </w:pPr>
          </w:p>
        </w:tc>
        <w:tc>
          <w:tcPr>
            <w:tcW w:w="3005" w:type="dxa"/>
          </w:tcPr>
          <w:p w:rsidR="004C2F84" w:rsidRPr="00EA7377" w:rsidRDefault="004C2F84" w:rsidP="00084507">
            <w:pPr>
              <w:keepLines/>
              <w:spacing w:before="120" w:after="120"/>
              <w:jc w:val="both"/>
              <w:rPr>
                <w:sz w:val="22"/>
                <w:szCs w:val="22"/>
                <w:lang w:val="en-GB"/>
              </w:rPr>
            </w:pPr>
          </w:p>
        </w:tc>
        <w:tc>
          <w:tcPr>
            <w:tcW w:w="2268" w:type="dxa"/>
          </w:tcPr>
          <w:p w:rsidR="004C2F84" w:rsidRPr="00EA7377" w:rsidRDefault="004C2F84" w:rsidP="00084507">
            <w:pPr>
              <w:keepLines/>
              <w:spacing w:before="120" w:after="120"/>
              <w:jc w:val="both"/>
              <w:rPr>
                <w:sz w:val="22"/>
                <w:szCs w:val="22"/>
                <w:lang w:val="en-GB"/>
              </w:rPr>
            </w:pPr>
          </w:p>
        </w:tc>
        <w:tc>
          <w:tcPr>
            <w:tcW w:w="1701" w:type="dxa"/>
          </w:tcPr>
          <w:p w:rsidR="004C2F84" w:rsidRPr="00EA7377" w:rsidRDefault="004C2F84" w:rsidP="00084507">
            <w:pPr>
              <w:keepLines/>
              <w:spacing w:before="120" w:after="120"/>
              <w:jc w:val="both"/>
              <w:rPr>
                <w:sz w:val="22"/>
                <w:szCs w:val="22"/>
                <w:lang w:val="en-GB"/>
              </w:rPr>
            </w:pPr>
          </w:p>
        </w:tc>
      </w:tr>
    </w:tbl>
    <w:p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rsidR="00E873DA" w:rsidRPr="002059B2" w:rsidRDefault="003C12B3" w:rsidP="000C043B">
      <w:pPr>
        <w:keepNext/>
        <w:spacing w:after="240"/>
        <w:ind w:left="851"/>
        <w:rPr>
          <w:sz w:val="22"/>
          <w:szCs w:val="22"/>
          <w:lang w:val="en-GB"/>
        </w:rPr>
      </w:pPr>
      <w:r w:rsidRPr="00831F35">
        <w:rPr>
          <w:sz w:val="22"/>
          <w:szCs w:val="22"/>
          <w:highlight w:val="lightGray"/>
          <w:lang w:val="en-GB"/>
        </w:rPr>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3005"/>
        <w:gridCol w:w="2126"/>
        <w:gridCol w:w="1843"/>
      </w:tblGrid>
      <w:tr w:rsidR="004C2F84" w:rsidRPr="00EB1756" w:rsidTr="009E1B08">
        <w:trPr>
          <w:cantSplit/>
          <w:tblHeader/>
        </w:trPr>
        <w:tc>
          <w:tcPr>
            <w:tcW w:w="1248" w:type="dxa"/>
            <w:shd w:val="pct10" w:color="auto" w:fill="FFFFFF"/>
          </w:tcPr>
          <w:p w:rsidR="004C2F84" w:rsidRPr="002059B2" w:rsidRDefault="004C2F84" w:rsidP="009E1B08">
            <w:pPr>
              <w:keepNext/>
              <w:spacing w:before="120" w:after="120"/>
              <w:jc w:val="center"/>
              <w:rPr>
                <w:b/>
                <w:sz w:val="22"/>
                <w:szCs w:val="22"/>
                <w:lang w:val="en-GB"/>
              </w:rPr>
            </w:pPr>
            <w:r w:rsidRPr="002059B2">
              <w:rPr>
                <w:b/>
                <w:sz w:val="22"/>
                <w:szCs w:val="22"/>
                <w:lang w:val="en-GB"/>
              </w:rPr>
              <w:t>Tender envelope No</w:t>
            </w:r>
          </w:p>
        </w:tc>
        <w:tc>
          <w:tcPr>
            <w:tcW w:w="3005" w:type="dxa"/>
            <w:shd w:val="pct10" w:color="auto" w:fill="FFFFFF"/>
          </w:tcPr>
          <w:p w:rsidR="004C2F84" w:rsidRPr="002059B2" w:rsidRDefault="004C2F84"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4C2F84" w:rsidRPr="002059B2" w:rsidRDefault="004C2F84"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Pr>
                <w:b/>
                <w:sz w:val="22"/>
                <w:szCs w:val="22"/>
                <w:lang w:val="en-GB"/>
              </w:rPr>
              <w:t>RSD</w:t>
            </w:r>
          </w:p>
        </w:tc>
        <w:tc>
          <w:tcPr>
            <w:tcW w:w="1843" w:type="dxa"/>
            <w:shd w:val="pct10" w:color="auto" w:fill="FFFFFF"/>
          </w:tcPr>
          <w:p w:rsidR="004C2F84" w:rsidRPr="00EA7377" w:rsidRDefault="004C2F84" w:rsidP="007A0894">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Pr>
                <w:b/>
                <w:sz w:val="22"/>
                <w:szCs w:val="22"/>
                <w:lang w:val="en-GB"/>
              </w:rPr>
              <w:t>RSD</w:t>
            </w:r>
          </w:p>
        </w:tc>
      </w:tr>
      <w:tr w:rsidR="004C2F84" w:rsidRPr="00EB1756" w:rsidTr="009E1B08">
        <w:trPr>
          <w:cantSplit/>
        </w:trPr>
        <w:tc>
          <w:tcPr>
            <w:tcW w:w="1248" w:type="dxa"/>
          </w:tcPr>
          <w:p w:rsidR="004C2F84" w:rsidRPr="00EA7377" w:rsidRDefault="004C2F84" w:rsidP="009E1B08">
            <w:pPr>
              <w:spacing w:before="120" w:after="120"/>
              <w:jc w:val="both"/>
              <w:rPr>
                <w:b/>
                <w:sz w:val="22"/>
                <w:szCs w:val="22"/>
                <w:lang w:val="en-GB"/>
              </w:rPr>
            </w:pPr>
          </w:p>
        </w:tc>
        <w:tc>
          <w:tcPr>
            <w:tcW w:w="3005" w:type="dxa"/>
          </w:tcPr>
          <w:p w:rsidR="004C2F84" w:rsidRPr="00EA7377" w:rsidRDefault="004C2F84" w:rsidP="009E1B08">
            <w:pPr>
              <w:spacing w:before="120" w:after="120"/>
              <w:jc w:val="both"/>
              <w:rPr>
                <w:sz w:val="22"/>
                <w:szCs w:val="22"/>
                <w:lang w:val="en-GB"/>
              </w:rPr>
            </w:pPr>
          </w:p>
        </w:tc>
        <w:tc>
          <w:tcPr>
            <w:tcW w:w="2126" w:type="dxa"/>
          </w:tcPr>
          <w:p w:rsidR="004C2F84" w:rsidRPr="00EA7377" w:rsidRDefault="004C2F84" w:rsidP="009E1B08">
            <w:pPr>
              <w:spacing w:before="120" w:after="120"/>
              <w:jc w:val="both"/>
              <w:rPr>
                <w:sz w:val="22"/>
                <w:szCs w:val="22"/>
                <w:lang w:val="en-GB"/>
              </w:rPr>
            </w:pPr>
          </w:p>
        </w:tc>
        <w:tc>
          <w:tcPr>
            <w:tcW w:w="1843" w:type="dxa"/>
          </w:tcPr>
          <w:p w:rsidR="004C2F84" w:rsidRPr="00EA7377" w:rsidRDefault="004C2F84" w:rsidP="009E1B08">
            <w:pPr>
              <w:spacing w:before="120" w:after="120"/>
              <w:jc w:val="both"/>
              <w:rPr>
                <w:sz w:val="22"/>
                <w:szCs w:val="22"/>
                <w:lang w:val="en-GB"/>
              </w:rPr>
            </w:pPr>
          </w:p>
        </w:tc>
      </w:tr>
      <w:tr w:rsidR="004C2F84" w:rsidRPr="00EB1756" w:rsidTr="009E1B08">
        <w:trPr>
          <w:cantSplit/>
        </w:trPr>
        <w:tc>
          <w:tcPr>
            <w:tcW w:w="1248" w:type="dxa"/>
          </w:tcPr>
          <w:p w:rsidR="004C2F84" w:rsidRPr="00EA7377" w:rsidRDefault="004C2F84" w:rsidP="009E1B08">
            <w:pPr>
              <w:spacing w:before="120" w:after="120"/>
              <w:jc w:val="both"/>
              <w:rPr>
                <w:b/>
                <w:sz w:val="22"/>
                <w:szCs w:val="22"/>
                <w:lang w:val="en-GB"/>
              </w:rPr>
            </w:pPr>
          </w:p>
        </w:tc>
        <w:tc>
          <w:tcPr>
            <w:tcW w:w="3005" w:type="dxa"/>
          </w:tcPr>
          <w:p w:rsidR="004C2F84" w:rsidRPr="00EA7377" w:rsidRDefault="004C2F84" w:rsidP="009E1B08">
            <w:pPr>
              <w:spacing w:before="120" w:after="120"/>
              <w:jc w:val="both"/>
              <w:rPr>
                <w:sz w:val="22"/>
                <w:szCs w:val="22"/>
                <w:lang w:val="en-GB"/>
              </w:rPr>
            </w:pPr>
          </w:p>
        </w:tc>
        <w:tc>
          <w:tcPr>
            <w:tcW w:w="2126" w:type="dxa"/>
          </w:tcPr>
          <w:p w:rsidR="004C2F84" w:rsidRPr="00EA7377" w:rsidRDefault="004C2F84" w:rsidP="009E1B08">
            <w:pPr>
              <w:spacing w:before="120" w:after="120"/>
              <w:jc w:val="both"/>
              <w:rPr>
                <w:sz w:val="22"/>
                <w:szCs w:val="22"/>
                <w:lang w:val="en-GB"/>
              </w:rPr>
            </w:pPr>
          </w:p>
        </w:tc>
        <w:tc>
          <w:tcPr>
            <w:tcW w:w="1843" w:type="dxa"/>
          </w:tcPr>
          <w:p w:rsidR="004C2F84" w:rsidRPr="00EA7377" w:rsidRDefault="004C2F84" w:rsidP="009E1B08">
            <w:pPr>
              <w:spacing w:before="120" w:after="120"/>
              <w:jc w:val="both"/>
              <w:rPr>
                <w:sz w:val="22"/>
                <w:szCs w:val="22"/>
                <w:lang w:val="en-GB"/>
              </w:rPr>
            </w:pPr>
          </w:p>
        </w:tc>
      </w:tr>
    </w:tbl>
    <w:p w:rsidR="002059B2" w:rsidRDefault="002059B2" w:rsidP="00E873DA">
      <w:pPr>
        <w:rPr>
          <w:sz w:val="22"/>
          <w:szCs w:val="22"/>
          <w:lang w:val="en-GB"/>
        </w:rPr>
      </w:pPr>
    </w:p>
    <w:p w:rsidR="00E873DA" w:rsidRDefault="00E873DA" w:rsidP="00E873DA">
      <w:pPr>
        <w:rPr>
          <w:sz w:val="22"/>
          <w:szCs w:val="22"/>
          <w:lang w:val="en-GB"/>
        </w:rPr>
      </w:pPr>
      <w:r w:rsidRPr="000C043B">
        <w:rPr>
          <w:sz w:val="22"/>
          <w:szCs w:val="22"/>
          <w:highlight w:val="lightGray"/>
          <w:lang w:val="en-GB"/>
        </w:rPr>
        <w:t>]</w:t>
      </w:r>
    </w:p>
    <w:p w:rsidR="000C052D" w:rsidRDefault="000C052D" w:rsidP="00E873DA">
      <w:pPr>
        <w:rPr>
          <w:sz w:val="22"/>
          <w:szCs w:val="22"/>
          <w:lang w:val="en-GB"/>
        </w:rPr>
      </w:pPr>
    </w:p>
    <w:p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507"/>
        <w:gridCol w:w="2126"/>
        <w:gridCol w:w="1843"/>
      </w:tblGrid>
      <w:tr w:rsidR="004C2F84" w:rsidRPr="00EA7377" w:rsidTr="00404DE3">
        <w:trPr>
          <w:cantSplit/>
          <w:tblHeader/>
        </w:trPr>
        <w:tc>
          <w:tcPr>
            <w:tcW w:w="1200" w:type="dxa"/>
            <w:shd w:val="pct10" w:color="auto" w:fill="FFFFFF"/>
          </w:tcPr>
          <w:p w:rsidR="004C2F84" w:rsidRPr="002059B2" w:rsidRDefault="004C2F84" w:rsidP="00404DE3">
            <w:pPr>
              <w:keepNext/>
              <w:spacing w:before="120" w:after="120"/>
              <w:jc w:val="center"/>
              <w:rPr>
                <w:b/>
                <w:sz w:val="22"/>
                <w:szCs w:val="22"/>
                <w:lang w:val="en-GB"/>
              </w:rPr>
            </w:pPr>
            <w:r w:rsidRPr="002059B2">
              <w:rPr>
                <w:b/>
                <w:sz w:val="22"/>
                <w:szCs w:val="22"/>
                <w:lang w:val="en-GB"/>
              </w:rPr>
              <w:lastRenderedPageBreak/>
              <w:t>Tender envelope No</w:t>
            </w:r>
          </w:p>
        </w:tc>
        <w:tc>
          <w:tcPr>
            <w:tcW w:w="2507" w:type="dxa"/>
            <w:shd w:val="pct10" w:color="auto" w:fill="FFFFFF"/>
          </w:tcPr>
          <w:p w:rsidR="004C2F84" w:rsidRPr="002059B2" w:rsidRDefault="004C2F84"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rsidR="004C2F84" w:rsidRPr="002059B2" w:rsidRDefault="004C2F84"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RSD</w:t>
            </w:r>
          </w:p>
        </w:tc>
        <w:tc>
          <w:tcPr>
            <w:tcW w:w="1843" w:type="dxa"/>
            <w:shd w:val="pct10" w:color="auto" w:fill="FFFFFF"/>
          </w:tcPr>
          <w:p w:rsidR="004C2F84" w:rsidRPr="00EA7377" w:rsidRDefault="004C2F84"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4C2F84" w:rsidRPr="00EA7377" w:rsidTr="00404DE3">
        <w:trPr>
          <w:cantSplit/>
        </w:trPr>
        <w:tc>
          <w:tcPr>
            <w:tcW w:w="1200" w:type="dxa"/>
          </w:tcPr>
          <w:p w:rsidR="004C2F84" w:rsidRPr="00EA7377" w:rsidRDefault="004C2F84" w:rsidP="00404DE3">
            <w:pPr>
              <w:spacing w:before="120" w:after="120"/>
              <w:jc w:val="both"/>
              <w:rPr>
                <w:b/>
                <w:sz w:val="22"/>
                <w:szCs w:val="22"/>
                <w:lang w:val="en-GB"/>
              </w:rPr>
            </w:pPr>
          </w:p>
        </w:tc>
        <w:tc>
          <w:tcPr>
            <w:tcW w:w="2507" w:type="dxa"/>
          </w:tcPr>
          <w:p w:rsidR="004C2F84" w:rsidRPr="00EA7377" w:rsidRDefault="004C2F84" w:rsidP="00404DE3">
            <w:pPr>
              <w:spacing w:before="120" w:after="120"/>
              <w:jc w:val="both"/>
              <w:rPr>
                <w:sz w:val="22"/>
                <w:szCs w:val="22"/>
                <w:lang w:val="en-GB"/>
              </w:rPr>
            </w:pPr>
          </w:p>
        </w:tc>
        <w:tc>
          <w:tcPr>
            <w:tcW w:w="2126" w:type="dxa"/>
          </w:tcPr>
          <w:p w:rsidR="004C2F84" w:rsidRPr="00EA7377" w:rsidRDefault="004C2F84" w:rsidP="00404DE3">
            <w:pPr>
              <w:spacing w:before="120" w:after="120"/>
              <w:jc w:val="both"/>
              <w:rPr>
                <w:sz w:val="22"/>
                <w:szCs w:val="22"/>
                <w:lang w:val="en-GB"/>
              </w:rPr>
            </w:pPr>
          </w:p>
        </w:tc>
        <w:tc>
          <w:tcPr>
            <w:tcW w:w="1843" w:type="dxa"/>
          </w:tcPr>
          <w:p w:rsidR="004C2F84" w:rsidRPr="00EA7377" w:rsidRDefault="004C2F84" w:rsidP="00404DE3">
            <w:pPr>
              <w:spacing w:before="120" w:after="120"/>
              <w:jc w:val="both"/>
              <w:rPr>
                <w:sz w:val="22"/>
                <w:szCs w:val="22"/>
                <w:lang w:val="en-GB"/>
              </w:rPr>
            </w:pPr>
          </w:p>
        </w:tc>
      </w:tr>
      <w:tr w:rsidR="004C2F84" w:rsidRPr="00EA7377" w:rsidTr="00404DE3">
        <w:trPr>
          <w:cantSplit/>
        </w:trPr>
        <w:tc>
          <w:tcPr>
            <w:tcW w:w="1200" w:type="dxa"/>
          </w:tcPr>
          <w:p w:rsidR="004C2F84" w:rsidRPr="00EA7377" w:rsidRDefault="004C2F84" w:rsidP="00404DE3">
            <w:pPr>
              <w:spacing w:before="120" w:after="120"/>
              <w:jc w:val="both"/>
              <w:rPr>
                <w:b/>
                <w:sz w:val="22"/>
                <w:szCs w:val="22"/>
                <w:lang w:val="en-GB"/>
              </w:rPr>
            </w:pPr>
          </w:p>
        </w:tc>
        <w:tc>
          <w:tcPr>
            <w:tcW w:w="2507" w:type="dxa"/>
          </w:tcPr>
          <w:p w:rsidR="004C2F84" w:rsidRPr="00EA7377" w:rsidRDefault="004C2F84" w:rsidP="00404DE3">
            <w:pPr>
              <w:spacing w:before="120" w:after="120"/>
              <w:jc w:val="both"/>
              <w:rPr>
                <w:sz w:val="22"/>
                <w:szCs w:val="22"/>
                <w:lang w:val="en-GB"/>
              </w:rPr>
            </w:pPr>
          </w:p>
        </w:tc>
        <w:tc>
          <w:tcPr>
            <w:tcW w:w="2126" w:type="dxa"/>
          </w:tcPr>
          <w:p w:rsidR="004C2F84" w:rsidRPr="00EA7377" w:rsidRDefault="004C2F84" w:rsidP="00404DE3">
            <w:pPr>
              <w:spacing w:before="120" w:after="120"/>
              <w:jc w:val="both"/>
              <w:rPr>
                <w:sz w:val="22"/>
                <w:szCs w:val="22"/>
                <w:lang w:val="en-GB"/>
              </w:rPr>
            </w:pPr>
          </w:p>
        </w:tc>
        <w:tc>
          <w:tcPr>
            <w:tcW w:w="1843" w:type="dxa"/>
          </w:tcPr>
          <w:p w:rsidR="004C2F84" w:rsidRPr="00EA7377" w:rsidRDefault="004C2F84" w:rsidP="00404DE3">
            <w:pPr>
              <w:spacing w:before="120" w:after="120"/>
              <w:jc w:val="both"/>
              <w:rPr>
                <w:sz w:val="22"/>
                <w:szCs w:val="22"/>
                <w:lang w:val="en-GB"/>
              </w:rPr>
            </w:pPr>
          </w:p>
        </w:tc>
      </w:tr>
    </w:tbl>
    <w:p w:rsidR="006013CD" w:rsidRDefault="006013CD" w:rsidP="006013CD">
      <w:pPr>
        <w:rPr>
          <w:sz w:val="22"/>
          <w:szCs w:val="22"/>
          <w:lang w:val="en-GB"/>
        </w:rPr>
      </w:pPr>
    </w:p>
    <w:p w:rsidR="006013CD" w:rsidRDefault="0020702B" w:rsidP="00E873DA">
      <w:pPr>
        <w:rPr>
          <w:sz w:val="22"/>
          <w:szCs w:val="22"/>
          <w:lang w:val="en-GB"/>
        </w:rPr>
      </w:pPr>
      <w:r w:rsidRPr="0020702B">
        <w:rPr>
          <w:sz w:val="22"/>
          <w:szCs w:val="22"/>
          <w:highlight w:val="yellow"/>
          <w:lang w:val="en-GB"/>
        </w:rPr>
        <w:t>]</w:t>
      </w:r>
    </w:p>
    <w:p w:rsidR="0026503C" w:rsidRDefault="0026503C" w:rsidP="000C052D">
      <w:pPr>
        <w:keepNext/>
        <w:jc w:val="both"/>
        <w:rPr>
          <w:sz w:val="22"/>
          <w:szCs w:val="22"/>
          <w:lang w:val="en-GB"/>
        </w:rPr>
      </w:pPr>
    </w:p>
    <w:p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rsidR="0026503C" w:rsidRPr="008D63AE" w:rsidRDefault="0026503C" w:rsidP="0026503C">
      <w:pPr>
        <w:jc w:val="both"/>
        <w:rPr>
          <w:sz w:val="22"/>
          <w:szCs w:val="22"/>
          <w:lang w:val="en-GB"/>
        </w:rPr>
      </w:pPr>
    </w:p>
    <w:p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rsidR="0026503C" w:rsidRPr="008D63AE" w:rsidRDefault="0026503C" w:rsidP="0026503C">
      <w:pPr>
        <w:ind w:left="720"/>
        <w:jc w:val="both"/>
        <w:rPr>
          <w:sz w:val="22"/>
          <w:szCs w:val="22"/>
          <w:lang w:val="en-GB"/>
        </w:rPr>
      </w:pPr>
    </w:p>
    <w:p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rsidTr="00653F16">
        <w:trPr>
          <w:cantSplit/>
          <w:tblHeader/>
          <w:jc w:val="center"/>
        </w:trPr>
        <w:tc>
          <w:tcPr>
            <w:tcW w:w="1275"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rsidTr="00653F16">
        <w:trPr>
          <w:cantSplit/>
          <w:jc w:val="center"/>
        </w:trPr>
        <w:tc>
          <w:tcPr>
            <w:tcW w:w="1275" w:type="dxa"/>
            <w:vAlign w:val="center"/>
          </w:tcPr>
          <w:p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rsidR="0026503C" w:rsidRPr="00A6160E" w:rsidRDefault="0026503C" w:rsidP="00653F16">
            <w:pPr>
              <w:keepNext/>
              <w:keepLines/>
              <w:spacing w:before="120" w:after="120"/>
              <w:jc w:val="center"/>
              <w:rPr>
                <w:snapToGrid/>
                <w:sz w:val="22"/>
                <w:szCs w:val="22"/>
                <w:lang w:val="en-GB" w:eastAsia="en-GB"/>
              </w:rPr>
            </w:pPr>
          </w:p>
        </w:tc>
      </w:tr>
      <w:tr w:rsidR="0026503C" w:rsidRPr="00A6160E" w:rsidTr="00653F16">
        <w:trPr>
          <w:cantSplit/>
          <w:jc w:val="center"/>
        </w:trPr>
        <w:tc>
          <w:tcPr>
            <w:tcW w:w="1275" w:type="dxa"/>
            <w:vAlign w:val="center"/>
          </w:tcPr>
          <w:p w:rsidR="0026503C" w:rsidRPr="00A6160E" w:rsidRDefault="0026503C" w:rsidP="00653F16">
            <w:pPr>
              <w:spacing w:before="120" w:after="120"/>
              <w:jc w:val="center"/>
              <w:rPr>
                <w:b/>
                <w:snapToGrid/>
                <w:sz w:val="22"/>
                <w:szCs w:val="22"/>
                <w:lang w:val="en-GB" w:eastAsia="en-GB"/>
              </w:rPr>
            </w:pPr>
          </w:p>
        </w:tc>
        <w:tc>
          <w:tcPr>
            <w:tcW w:w="2622" w:type="dxa"/>
            <w:vAlign w:val="center"/>
          </w:tcPr>
          <w:p w:rsidR="0026503C" w:rsidRPr="00A6160E" w:rsidRDefault="0026503C" w:rsidP="00653F16">
            <w:pPr>
              <w:spacing w:before="120" w:after="120"/>
              <w:jc w:val="both"/>
              <w:rPr>
                <w:snapToGrid/>
                <w:sz w:val="22"/>
                <w:szCs w:val="22"/>
                <w:lang w:val="en-GB" w:eastAsia="en-GB"/>
              </w:rPr>
            </w:pPr>
          </w:p>
        </w:tc>
        <w:tc>
          <w:tcPr>
            <w:tcW w:w="2126" w:type="dxa"/>
            <w:vAlign w:val="center"/>
          </w:tcPr>
          <w:p w:rsidR="0026503C" w:rsidRPr="00A6160E" w:rsidRDefault="0026503C" w:rsidP="00653F16">
            <w:pPr>
              <w:spacing w:before="120" w:after="120"/>
              <w:jc w:val="center"/>
              <w:rPr>
                <w:snapToGrid/>
                <w:sz w:val="22"/>
                <w:szCs w:val="22"/>
                <w:lang w:val="en-GB" w:eastAsia="en-GB"/>
              </w:rPr>
            </w:pPr>
          </w:p>
        </w:tc>
        <w:tc>
          <w:tcPr>
            <w:tcW w:w="2977" w:type="dxa"/>
            <w:vAlign w:val="center"/>
          </w:tcPr>
          <w:p w:rsidR="0026503C" w:rsidRPr="00A6160E" w:rsidRDefault="0026503C" w:rsidP="00653F16">
            <w:pPr>
              <w:spacing w:before="120" w:after="120"/>
              <w:jc w:val="center"/>
              <w:rPr>
                <w:snapToGrid/>
                <w:sz w:val="22"/>
                <w:szCs w:val="22"/>
                <w:lang w:val="en-GB" w:eastAsia="en-GB"/>
              </w:rPr>
            </w:pPr>
          </w:p>
        </w:tc>
      </w:tr>
    </w:tbl>
    <w:p w:rsidR="0026503C" w:rsidRDefault="0026503C" w:rsidP="0026503C">
      <w:pPr>
        <w:ind w:left="720"/>
        <w:jc w:val="both"/>
        <w:rPr>
          <w:lang w:val="en-GB"/>
        </w:rPr>
      </w:pPr>
    </w:p>
    <w:p w:rsidR="0026503C" w:rsidRPr="00EA7377" w:rsidRDefault="0026503C" w:rsidP="000C043B">
      <w:pPr>
        <w:jc w:val="both"/>
        <w:rPr>
          <w:sz w:val="22"/>
          <w:szCs w:val="22"/>
          <w:lang w:val="en-GB"/>
        </w:rPr>
      </w:pPr>
      <w:r w:rsidRPr="004E5107">
        <w:rPr>
          <w:highlight w:val="yellow"/>
          <w:lang w:val="en-GB"/>
        </w:rPr>
        <w:t>]</w:t>
      </w:r>
    </w:p>
    <w:p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rsidR="007A4030" w:rsidRPr="000C043B" w:rsidRDefault="007A4030" w:rsidP="007A4030">
      <w:pPr>
        <w:ind w:left="567" w:right="424"/>
        <w:jc w:val="both"/>
        <w:rPr>
          <w:b/>
          <w:sz w:val="22"/>
          <w:szCs w:val="22"/>
          <w:u w:val="single"/>
          <w:lang w:val="en-GB"/>
        </w:rPr>
      </w:pPr>
      <w:r w:rsidRPr="000C043B">
        <w:rPr>
          <w:b/>
          <w:sz w:val="22"/>
          <w:szCs w:val="22"/>
          <w:u w:val="single"/>
          <w:lang w:val="en-GB"/>
        </w:rPr>
        <w:t>Verification of documentary evidence for exclusion and selection criteria</w:t>
      </w:r>
    </w:p>
    <w:p w:rsidR="007A4030" w:rsidRPr="000C043B" w:rsidRDefault="007A4030" w:rsidP="000C043B">
      <w:pPr>
        <w:spacing w:before="120" w:after="120"/>
        <w:ind w:left="567" w:right="-29"/>
        <w:jc w:val="both"/>
        <w:rPr>
          <w:sz w:val="22"/>
          <w:szCs w:val="22"/>
          <w:lang w:val="en-GB"/>
        </w:rPr>
      </w:pPr>
      <w:r w:rsidRPr="000C043B">
        <w:rPr>
          <w:sz w:val="22"/>
          <w:szCs w:val="22"/>
          <w:lang w:val="en-GB"/>
        </w:rPr>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 xml:space="preserve">ommittee checked that the documentary evidence for exclusion and selection criteria for the tender with the highest overall scores were submitted. </w:t>
      </w:r>
    </w:p>
    <w:p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EB1756" w:rsidTr="000C043B">
        <w:trPr>
          <w:cantSplit/>
          <w:jc w:val="center"/>
        </w:trPr>
        <w:tc>
          <w:tcPr>
            <w:tcW w:w="1418" w:type="dxa"/>
            <w:shd w:val="pct10" w:color="auto" w:fill="FFFFFF"/>
            <w:vAlign w:val="center"/>
          </w:tcPr>
          <w:p w:rsidR="007A4030" w:rsidRPr="00354482" w:rsidRDefault="007A4030" w:rsidP="008D497A">
            <w:pPr>
              <w:keepNext/>
              <w:spacing w:before="120" w:after="120"/>
              <w:jc w:val="center"/>
              <w:rPr>
                <w:b/>
                <w:sz w:val="22"/>
                <w:szCs w:val="22"/>
              </w:rPr>
            </w:pPr>
            <w:r w:rsidRPr="00354482">
              <w:rPr>
                <w:b/>
                <w:sz w:val="22"/>
                <w:szCs w:val="22"/>
              </w:rPr>
              <w:t xml:space="preserve">Tender </w:t>
            </w:r>
            <w:r w:rsidRPr="00DF12A1">
              <w:rPr>
                <w:b/>
                <w:sz w:val="22"/>
                <w:szCs w:val="22"/>
                <w:lang w:val="en-GB"/>
              </w:rPr>
              <w:t>envelope</w:t>
            </w:r>
            <w:r w:rsidRPr="00354482">
              <w:rPr>
                <w:b/>
                <w:sz w:val="22"/>
                <w:szCs w:val="22"/>
              </w:rPr>
              <w:t xml:space="preserve"> </w:t>
            </w:r>
            <w:r w:rsidRPr="00DF12A1">
              <w:rPr>
                <w:b/>
                <w:sz w:val="22"/>
                <w:szCs w:val="22"/>
                <w:lang w:val="en-GB"/>
              </w:rPr>
              <w:t>number</w:t>
            </w:r>
          </w:p>
        </w:tc>
        <w:tc>
          <w:tcPr>
            <w:tcW w:w="1914" w:type="dxa"/>
            <w:shd w:val="pct10" w:color="auto" w:fill="FFFFFF"/>
            <w:vAlign w:val="center"/>
          </w:tcPr>
          <w:p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EB1756" w:rsidTr="000C043B">
        <w:trPr>
          <w:cantSplit/>
          <w:jc w:val="center"/>
        </w:trPr>
        <w:tc>
          <w:tcPr>
            <w:tcW w:w="1418" w:type="dxa"/>
            <w:vAlign w:val="center"/>
          </w:tcPr>
          <w:p w:rsidR="007A4030" w:rsidRPr="000C043B" w:rsidRDefault="007A4030" w:rsidP="008D497A">
            <w:pPr>
              <w:keepNext/>
              <w:spacing w:before="120" w:after="120"/>
              <w:jc w:val="center"/>
              <w:rPr>
                <w:b/>
                <w:sz w:val="22"/>
                <w:szCs w:val="22"/>
                <w:lang w:val="en-GB"/>
              </w:rPr>
            </w:pPr>
          </w:p>
        </w:tc>
        <w:tc>
          <w:tcPr>
            <w:tcW w:w="1914" w:type="dxa"/>
            <w:vAlign w:val="center"/>
          </w:tcPr>
          <w:p w:rsidR="007A4030" w:rsidRPr="000C043B" w:rsidRDefault="007A4030" w:rsidP="008D497A">
            <w:pPr>
              <w:keepNext/>
              <w:spacing w:before="120" w:after="120"/>
              <w:jc w:val="both"/>
              <w:rPr>
                <w:sz w:val="22"/>
                <w:szCs w:val="22"/>
                <w:lang w:val="en-GB"/>
              </w:rPr>
            </w:pPr>
          </w:p>
        </w:tc>
        <w:tc>
          <w:tcPr>
            <w:tcW w:w="5826" w:type="dxa"/>
            <w:vAlign w:val="center"/>
          </w:tcPr>
          <w:p w:rsidR="007A4030" w:rsidRPr="000C043B" w:rsidRDefault="007A4030" w:rsidP="008D497A">
            <w:pPr>
              <w:keepNext/>
              <w:spacing w:before="120" w:after="120"/>
              <w:jc w:val="both"/>
              <w:rPr>
                <w:sz w:val="22"/>
                <w:szCs w:val="22"/>
                <w:lang w:val="en-GB"/>
              </w:rPr>
            </w:pPr>
          </w:p>
        </w:tc>
      </w:tr>
    </w:tbl>
    <w:p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rsidR="007A4030" w:rsidRPr="000C043B" w:rsidRDefault="007A4030" w:rsidP="000C043B">
      <w:pPr>
        <w:spacing w:before="120" w:after="120"/>
        <w:ind w:left="567" w:right="-29"/>
        <w:jc w:val="both"/>
        <w:rPr>
          <w:sz w:val="22"/>
          <w:szCs w:val="22"/>
          <w:lang w:val="en-GB"/>
        </w:rPr>
      </w:pPr>
      <w:r w:rsidRPr="000C043B">
        <w:rPr>
          <w:sz w:val="22"/>
          <w:szCs w:val="22"/>
          <w:lang w:val="en-GB"/>
        </w:rPr>
        <w:lastRenderedPageBreak/>
        <w:t xml:space="preserve">The </w:t>
      </w:r>
      <w:r w:rsidR="004D35C8">
        <w:rPr>
          <w:sz w:val="22"/>
          <w:szCs w:val="22"/>
          <w:lang w:val="en-GB"/>
        </w:rPr>
        <w:t>e</w:t>
      </w:r>
      <w:r w:rsidRPr="000C043B">
        <w:rPr>
          <w:sz w:val="22"/>
          <w:szCs w:val="22"/>
          <w:lang w:val="en-GB"/>
        </w:rPr>
        <w:t xml:space="preserve">valuation </w:t>
      </w:r>
      <w:r w:rsidR="004D35C8">
        <w:rPr>
          <w:sz w:val="22"/>
          <w:szCs w:val="22"/>
          <w:lang w:val="en-GB"/>
        </w:rPr>
        <w:t>c</w:t>
      </w:r>
      <w:r w:rsidRPr="000C043B">
        <w:rPr>
          <w:sz w:val="22"/>
          <w:szCs w:val="22"/>
          <w:lang w:val="en-GB"/>
        </w:rPr>
        <w:t>ommittee verified the documentary evidence for exclusion and selection criteria for the tender with the highest overall scores and the documents were found [</w:t>
      </w:r>
      <w:r w:rsidRPr="000C043B">
        <w:rPr>
          <w:sz w:val="22"/>
          <w:szCs w:val="22"/>
          <w:highlight w:val="lightGray"/>
          <w:lang w:val="en-GB"/>
        </w:rPr>
        <w:t>admissible] [not admissible</w:t>
      </w:r>
      <w:r w:rsidRPr="000C043B">
        <w:rPr>
          <w:sz w:val="22"/>
          <w:szCs w:val="22"/>
          <w:lang w:val="en-GB"/>
        </w:rPr>
        <w:t xml:space="preserve">]. </w:t>
      </w:r>
    </w:p>
    <w:p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rsidR="00A827B6" w:rsidRDefault="00A827B6" w:rsidP="00DF12A1">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their consortium in the lists of EU restrictive measures</w:t>
      </w:r>
      <w:r w:rsidRPr="00DF12A1">
        <w:rPr>
          <w:snapToGrid/>
          <w:sz w:val="22"/>
          <w:szCs w:val="22"/>
          <w:vertAlign w:val="superscript"/>
          <w:lang w:val="en-GB" w:eastAsia="en-GB"/>
        </w:rPr>
        <w:footnoteReference w:id="1"/>
      </w:r>
      <w:r w:rsidR="00C70F43">
        <w:rPr>
          <w:snapToGrid/>
          <w:sz w:val="22"/>
          <w:szCs w:val="22"/>
          <w:lang w:val="en-GB" w:eastAsia="en-GB"/>
        </w:rPr>
        <w:t>.</w:t>
      </w:r>
    </w:p>
    <w:p w:rsidR="00D76D4E" w:rsidRDefault="00D76D4E" w:rsidP="000C043B">
      <w:pPr>
        <w:spacing w:before="120" w:after="120"/>
        <w:ind w:left="709" w:right="-29"/>
        <w:jc w:val="both"/>
        <w:rPr>
          <w:rStyle w:val="Style11pt"/>
          <w:lang w:val="en-GB"/>
        </w:rPr>
      </w:pPr>
    </w:p>
    <w:p w:rsidR="00B15C5D" w:rsidRPr="00EA7377" w:rsidRDefault="00B15C5D" w:rsidP="00084507">
      <w:pPr>
        <w:keepNext/>
        <w:spacing w:before="120" w:after="120"/>
        <w:ind w:left="709"/>
        <w:jc w:val="both"/>
        <w:rPr>
          <w:sz w:val="22"/>
          <w:szCs w:val="22"/>
          <w:lang w:val="en-GB"/>
        </w:rPr>
      </w:pPr>
      <w:r w:rsidRPr="00EA7377">
        <w:rPr>
          <w:sz w:val="22"/>
          <w:szCs w:val="22"/>
          <w:lang w:val="en-GB"/>
        </w:rPr>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2268"/>
        <w:gridCol w:w="2013"/>
        <w:gridCol w:w="1559"/>
        <w:gridCol w:w="1701"/>
      </w:tblGrid>
      <w:tr w:rsidR="004C2F84" w:rsidRPr="00EB1756" w:rsidTr="004C2F84">
        <w:trPr>
          <w:cantSplit/>
          <w:tblHeader/>
        </w:trPr>
        <w:tc>
          <w:tcPr>
            <w:tcW w:w="1248" w:type="dxa"/>
            <w:shd w:val="pct10" w:color="auto" w:fill="FFFFFF"/>
          </w:tcPr>
          <w:p w:rsidR="004C2F84" w:rsidRPr="00EA7377" w:rsidRDefault="004C2F84">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rsidR="004C2F84" w:rsidRPr="00EA7377" w:rsidRDefault="004C2F84">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rsidR="004C2F84" w:rsidRPr="00EA7377" w:rsidRDefault="004C2F84">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Pr>
                <w:sz w:val="22"/>
                <w:szCs w:val="22"/>
                <w:lang w:val="en-GB"/>
              </w:rPr>
              <w:t>(</w:t>
            </w:r>
            <w:r w:rsidRPr="00831F35">
              <w:rPr>
                <w:sz w:val="22"/>
                <w:szCs w:val="22"/>
                <w:highlight w:val="yellow"/>
                <w:lang w:val="en-GB"/>
              </w:rPr>
              <w:t>after arithmetical correction and discounts</w:t>
            </w:r>
            <w:r>
              <w:rPr>
                <w:sz w:val="22"/>
                <w:szCs w:val="22"/>
                <w:lang w:val="en-GB"/>
              </w:rPr>
              <w:t>)</w:t>
            </w:r>
            <w:r w:rsidRPr="00EA7377">
              <w:rPr>
                <w:sz w:val="22"/>
                <w:szCs w:val="22"/>
                <w:lang w:val="en-GB"/>
              </w:rPr>
              <w:br/>
            </w:r>
            <w:r>
              <w:rPr>
                <w:b/>
                <w:sz w:val="22"/>
                <w:szCs w:val="22"/>
                <w:lang w:val="en-GB"/>
              </w:rPr>
              <w:t>RSD</w:t>
            </w:r>
          </w:p>
        </w:tc>
        <w:tc>
          <w:tcPr>
            <w:tcW w:w="1559" w:type="dxa"/>
            <w:shd w:val="pct10" w:color="auto" w:fill="FFFFFF"/>
          </w:tcPr>
          <w:p w:rsidR="004C2F84" w:rsidRPr="00EA7377" w:rsidRDefault="004C2F84" w:rsidP="007A0894">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 parts and/or consumables</w:t>
            </w:r>
            <w:r>
              <w:rPr>
                <w:b/>
                <w:sz w:val="22"/>
                <w:szCs w:val="22"/>
                <w:lang w:val="en-GB"/>
              </w:rPr>
              <w:t>]</w:t>
            </w:r>
            <w:r w:rsidRPr="00EA7377">
              <w:rPr>
                <w:b/>
                <w:sz w:val="22"/>
                <w:szCs w:val="22"/>
                <w:lang w:val="en-GB"/>
              </w:rPr>
              <w:br/>
            </w:r>
            <w:r>
              <w:rPr>
                <w:b/>
                <w:sz w:val="22"/>
                <w:szCs w:val="22"/>
                <w:lang w:val="en-GB"/>
              </w:rPr>
              <w:t>RSD</w:t>
            </w:r>
          </w:p>
        </w:tc>
        <w:tc>
          <w:tcPr>
            <w:tcW w:w="1701" w:type="dxa"/>
            <w:shd w:val="pct10" w:color="auto" w:fill="FFFFFF"/>
          </w:tcPr>
          <w:p w:rsidR="004C2F84" w:rsidRPr="00EA7377" w:rsidRDefault="004C2F84"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Pr>
                <w:b/>
                <w:sz w:val="22"/>
                <w:szCs w:val="22"/>
                <w:lang w:val="en-GB"/>
              </w:rPr>
              <w:t>RSD</w:t>
            </w:r>
          </w:p>
        </w:tc>
      </w:tr>
      <w:tr w:rsidR="004C2F84" w:rsidRPr="00EB1756" w:rsidTr="004C2F84">
        <w:trPr>
          <w:cantSplit/>
        </w:trPr>
        <w:tc>
          <w:tcPr>
            <w:tcW w:w="1248" w:type="dxa"/>
          </w:tcPr>
          <w:p w:rsidR="004C2F84" w:rsidRPr="00EA7377" w:rsidRDefault="004C2F84">
            <w:pPr>
              <w:spacing w:before="120" w:after="120"/>
              <w:jc w:val="both"/>
              <w:rPr>
                <w:b/>
                <w:sz w:val="22"/>
                <w:szCs w:val="22"/>
                <w:lang w:val="en-GB"/>
              </w:rPr>
            </w:pPr>
          </w:p>
        </w:tc>
        <w:tc>
          <w:tcPr>
            <w:tcW w:w="2268" w:type="dxa"/>
          </w:tcPr>
          <w:p w:rsidR="004C2F84" w:rsidRPr="00EA7377" w:rsidRDefault="004C2F84">
            <w:pPr>
              <w:spacing w:before="120" w:after="120"/>
              <w:jc w:val="both"/>
              <w:rPr>
                <w:sz w:val="22"/>
                <w:szCs w:val="22"/>
                <w:lang w:val="en-GB"/>
              </w:rPr>
            </w:pPr>
          </w:p>
        </w:tc>
        <w:tc>
          <w:tcPr>
            <w:tcW w:w="2013" w:type="dxa"/>
          </w:tcPr>
          <w:p w:rsidR="004C2F84" w:rsidRPr="00EA7377" w:rsidRDefault="004C2F84">
            <w:pPr>
              <w:spacing w:before="120" w:after="120"/>
              <w:jc w:val="both"/>
              <w:rPr>
                <w:sz w:val="22"/>
                <w:szCs w:val="22"/>
                <w:lang w:val="en-GB"/>
              </w:rPr>
            </w:pPr>
          </w:p>
        </w:tc>
        <w:tc>
          <w:tcPr>
            <w:tcW w:w="1559" w:type="dxa"/>
          </w:tcPr>
          <w:p w:rsidR="004C2F84" w:rsidRPr="00EA7377" w:rsidRDefault="004C2F84">
            <w:pPr>
              <w:spacing w:before="120" w:after="120"/>
              <w:jc w:val="both"/>
              <w:rPr>
                <w:sz w:val="22"/>
                <w:szCs w:val="22"/>
                <w:lang w:val="en-GB"/>
              </w:rPr>
            </w:pPr>
          </w:p>
        </w:tc>
        <w:tc>
          <w:tcPr>
            <w:tcW w:w="1701" w:type="dxa"/>
          </w:tcPr>
          <w:p w:rsidR="004C2F84" w:rsidRPr="00EA7377" w:rsidRDefault="004C2F84">
            <w:pPr>
              <w:spacing w:before="120" w:after="120"/>
              <w:jc w:val="both"/>
              <w:rPr>
                <w:sz w:val="22"/>
                <w:szCs w:val="22"/>
                <w:lang w:val="en-GB"/>
              </w:rPr>
            </w:pPr>
          </w:p>
        </w:tc>
      </w:tr>
      <w:tr w:rsidR="004C2F84" w:rsidRPr="00EB1756" w:rsidTr="004C2F84">
        <w:trPr>
          <w:cantSplit/>
        </w:trPr>
        <w:tc>
          <w:tcPr>
            <w:tcW w:w="1248" w:type="dxa"/>
          </w:tcPr>
          <w:p w:rsidR="004C2F84" w:rsidRPr="00EA7377" w:rsidRDefault="004C2F84">
            <w:pPr>
              <w:spacing w:before="120" w:after="120"/>
              <w:jc w:val="both"/>
              <w:rPr>
                <w:b/>
                <w:sz w:val="22"/>
                <w:szCs w:val="22"/>
                <w:lang w:val="en-GB"/>
              </w:rPr>
            </w:pPr>
          </w:p>
        </w:tc>
        <w:tc>
          <w:tcPr>
            <w:tcW w:w="2268" w:type="dxa"/>
          </w:tcPr>
          <w:p w:rsidR="004C2F84" w:rsidRPr="00EA7377" w:rsidRDefault="004C2F84">
            <w:pPr>
              <w:spacing w:before="120" w:after="120"/>
              <w:jc w:val="both"/>
              <w:rPr>
                <w:sz w:val="22"/>
                <w:szCs w:val="22"/>
                <w:lang w:val="en-GB"/>
              </w:rPr>
            </w:pPr>
          </w:p>
        </w:tc>
        <w:tc>
          <w:tcPr>
            <w:tcW w:w="2013" w:type="dxa"/>
          </w:tcPr>
          <w:p w:rsidR="004C2F84" w:rsidRPr="00EA7377" w:rsidRDefault="004C2F84">
            <w:pPr>
              <w:spacing w:before="120" w:after="120"/>
              <w:jc w:val="both"/>
              <w:rPr>
                <w:sz w:val="22"/>
                <w:szCs w:val="22"/>
                <w:lang w:val="en-GB"/>
              </w:rPr>
            </w:pPr>
          </w:p>
        </w:tc>
        <w:tc>
          <w:tcPr>
            <w:tcW w:w="1559" w:type="dxa"/>
          </w:tcPr>
          <w:p w:rsidR="004C2F84" w:rsidRPr="00EA7377" w:rsidRDefault="004C2F84">
            <w:pPr>
              <w:spacing w:before="120" w:after="120"/>
              <w:jc w:val="both"/>
              <w:rPr>
                <w:sz w:val="22"/>
                <w:szCs w:val="22"/>
                <w:lang w:val="en-GB"/>
              </w:rPr>
            </w:pPr>
          </w:p>
        </w:tc>
        <w:tc>
          <w:tcPr>
            <w:tcW w:w="1701" w:type="dxa"/>
          </w:tcPr>
          <w:p w:rsidR="004C2F84" w:rsidRPr="00EA7377" w:rsidRDefault="004C2F84">
            <w:pPr>
              <w:spacing w:before="120" w:after="120"/>
              <w:jc w:val="both"/>
              <w:rPr>
                <w:sz w:val="22"/>
                <w:szCs w:val="22"/>
                <w:lang w:val="en-GB"/>
              </w:rPr>
            </w:pPr>
          </w:p>
        </w:tc>
      </w:tr>
    </w:tbl>
    <w:p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rsidR="00B15C5D" w:rsidRPr="003A0CB8" w:rsidRDefault="00B15C5D" w:rsidP="005C4ADA">
      <w:pPr>
        <w:keepNext/>
        <w:keepLines/>
        <w:rPr>
          <w:b/>
          <w:szCs w:val="24"/>
          <w:lang w:val="en-GB"/>
        </w:rPr>
      </w:pPr>
      <w:r w:rsidRPr="003A0CB8">
        <w:rPr>
          <w:b/>
          <w:szCs w:val="24"/>
          <w:lang w:val="en-GB"/>
        </w:rPr>
        <w:lastRenderedPageBreak/>
        <w:t>5.</w:t>
      </w:r>
      <w:r w:rsidRPr="003A0CB8">
        <w:rPr>
          <w:b/>
          <w:szCs w:val="24"/>
          <w:lang w:val="en-GB"/>
        </w:rPr>
        <w:tab/>
        <w:t>Signatures</w:t>
      </w:r>
    </w:p>
    <w:p w:rsidR="00B15C5D" w:rsidRPr="00EA7377" w:rsidRDefault="00B15C5D" w:rsidP="005C4ADA">
      <w:pPr>
        <w:keepNext/>
        <w:keepLines/>
        <w:ind w:hanging="33"/>
        <w:jc w:val="both"/>
        <w:rPr>
          <w:sz w:val="22"/>
          <w:szCs w:val="22"/>
          <w:lang w:val="en-GB"/>
        </w:rPr>
      </w:pP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rsidTr="00DE632A">
        <w:trPr>
          <w:cantSplit/>
        </w:trPr>
        <w:tc>
          <w:tcPr>
            <w:tcW w:w="1843" w:type="dxa"/>
          </w:tcPr>
          <w:p w:rsidR="00B15C5D" w:rsidRPr="00EA7377" w:rsidRDefault="00B15C5D" w:rsidP="005C4ADA">
            <w:pPr>
              <w:keepNext/>
              <w:keepLines/>
              <w:spacing w:before="120" w:after="120"/>
              <w:jc w:val="center"/>
              <w:rPr>
                <w:b/>
                <w:sz w:val="22"/>
                <w:szCs w:val="22"/>
                <w:lang w:val="en-GB"/>
              </w:rPr>
            </w:pPr>
          </w:p>
        </w:tc>
        <w:tc>
          <w:tcPr>
            <w:tcW w:w="2864"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rsidTr="00DE632A">
        <w:trPr>
          <w:cantSplit/>
        </w:trPr>
        <w:tc>
          <w:tcPr>
            <w:tcW w:w="1843" w:type="dxa"/>
          </w:tcPr>
          <w:p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rsidTr="00DE632A">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r w:rsidR="00B15C5D" w:rsidRPr="00EA7377" w:rsidTr="00DE632A">
        <w:trPr>
          <w:cantSplit/>
        </w:trPr>
        <w:tc>
          <w:tcPr>
            <w:tcW w:w="1843" w:type="dxa"/>
          </w:tcPr>
          <w:p w:rsidR="00B15C5D" w:rsidRPr="00EA7377" w:rsidRDefault="00B15C5D" w:rsidP="005C4ADA">
            <w:pPr>
              <w:keepNext/>
              <w:keepLines/>
              <w:spacing w:before="120" w:after="120"/>
              <w:jc w:val="both"/>
              <w:rPr>
                <w:b/>
                <w:sz w:val="22"/>
                <w:szCs w:val="22"/>
                <w:lang w:val="en-GB"/>
              </w:rPr>
            </w:pPr>
          </w:p>
        </w:tc>
        <w:tc>
          <w:tcPr>
            <w:tcW w:w="2864" w:type="dxa"/>
          </w:tcPr>
          <w:p w:rsidR="00B15C5D" w:rsidRPr="00EA7377" w:rsidRDefault="00B15C5D" w:rsidP="005C4ADA">
            <w:pPr>
              <w:keepNext/>
              <w:keepLines/>
              <w:jc w:val="both"/>
              <w:rPr>
                <w:sz w:val="22"/>
                <w:szCs w:val="22"/>
                <w:lang w:val="en-GB"/>
              </w:rPr>
            </w:pPr>
          </w:p>
        </w:tc>
        <w:tc>
          <w:tcPr>
            <w:tcW w:w="3827" w:type="dxa"/>
          </w:tcPr>
          <w:p w:rsidR="00B15C5D" w:rsidRPr="00EA7377" w:rsidRDefault="00B15C5D" w:rsidP="005C4ADA">
            <w:pPr>
              <w:keepNext/>
              <w:keepLines/>
              <w:jc w:val="both"/>
              <w:rPr>
                <w:sz w:val="22"/>
                <w:szCs w:val="22"/>
                <w:lang w:val="en-GB"/>
              </w:rPr>
            </w:pPr>
          </w:p>
        </w:tc>
      </w:tr>
    </w:tbl>
    <w:p w:rsidR="00B15C5D" w:rsidRDefault="00B15C5D" w:rsidP="005C4ADA">
      <w:pPr>
        <w:keepNext/>
        <w:keepLines/>
        <w:ind w:hanging="33"/>
        <w:jc w:val="both"/>
        <w:rPr>
          <w:sz w:val="22"/>
          <w:szCs w:val="22"/>
          <w:lang w:val="en-GB"/>
        </w:rPr>
      </w:pPr>
    </w:p>
    <w:p w:rsidR="0001445F" w:rsidRPr="000C043B" w:rsidRDefault="0001445F" w:rsidP="0001445F">
      <w:pPr>
        <w:keepNext/>
        <w:keepLines/>
        <w:tabs>
          <w:tab w:val="left" w:pos="2268"/>
        </w:tabs>
        <w:autoSpaceDE w:val="0"/>
        <w:autoSpaceDN w:val="0"/>
        <w:adjustRightInd w:val="0"/>
        <w:ind w:left="567"/>
        <w:jc w:val="both"/>
        <w:rPr>
          <w:b/>
          <w:bCs/>
          <w:sz w:val="22"/>
          <w:szCs w:val="22"/>
          <w:lang w:val="en-GB"/>
        </w:rPr>
      </w:pPr>
      <w:r w:rsidRPr="000C043B">
        <w:rPr>
          <w:b/>
          <w:bCs/>
          <w:sz w:val="22"/>
          <w:szCs w:val="22"/>
          <w:lang w:val="en-GB"/>
        </w:rPr>
        <w:t>[</w:t>
      </w:r>
      <w:r w:rsidRPr="000C043B">
        <w:rPr>
          <w:bCs/>
          <w:sz w:val="22"/>
          <w:szCs w:val="22"/>
          <w:highlight w:val="yellow"/>
          <w:lang w:val="en-GB"/>
        </w:rPr>
        <w:t xml:space="preserve">For </w:t>
      </w:r>
      <w:r w:rsidR="007C1BB4">
        <w:rPr>
          <w:bCs/>
          <w:sz w:val="22"/>
          <w:szCs w:val="22"/>
          <w:highlight w:val="yellow"/>
          <w:lang w:val="en-GB"/>
        </w:rPr>
        <w:t>simplified</w:t>
      </w:r>
      <w:r w:rsidRPr="000C043B">
        <w:rPr>
          <w:bCs/>
          <w:sz w:val="22"/>
          <w:szCs w:val="22"/>
          <w:highlight w:val="yellow"/>
          <w:lang w:val="en-GB"/>
        </w:rPr>
        <w:t xml:space="preserve"> procedures where only one tender was received, and for specific contracts under a framework contract awarded following reopening of competition where no evaluation committee was nominated, the following must be inserted and the award decision template a14 is not to be used:</w:t>
      </w:r>
      <w:r w:rsidRPr="000C043B">
        <w:rPr>
          <w:bCs/>
          <w:sz w:val="22"/>
          <w:szCs w:val="22"/>
          <w:lang w:val="en-GB"/>
        </w:rPr>
        <w:t xml:space="preserve"> </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Approved by the </w:t>
      </w:r>
      <w:r w:rsidR="00F01F2D">
        <w:rPr>
          <w:b/>
          <w:bCs/>
          <w:snapToGrid/>
          <w:sz w:val="22"/>
          <w:szCs w:val="22"/>
          <w:highlight w:val="lightGray"/>
          <w:lang w:val="en-GB" w:eastAsia="en-GB"/>
        </w:rPr>
        <w:t>c</w:t>
      </w:r>
      <w:r w:rsidR="007342E7" w:rsidRPr="000C043B">
        <w:rPr>
          <w:b/>
          <w:bCs/>
          <w:snapToGrid/>
          <w:sz w:val="22"/>
          <w:szCs w:val="22"/>
          <w:highlight w:val="lightGray"/>
          <w:lang w:val="en-GB" w:eastAsia="en-GB"/>
        </w:rPr>
        <w:t>ontracting</w:t>
      </w:r>
      <w:r w:rsidRPr="000C043B">
        <w:rPr>
          <w:b/>
          <w:bCs/>
          <w:snapToGrid/>
          <w:sz w:val="22"/>
          <w:szCs w:val="22"/>
          <w:highlight w:val="lightGray"/>
          <w:lang w:val="en-GB" w:eastAsia="en-GB"/>
        </w:rPr>
        <w:t xml:space="preserve"> </w:t>
      </w:r>
      <w:r w:rsidR="00F01F2D">
        <w:rPr>
          <w:b/>
          <w:bCs/>
          <w:snapToGrid/>
          <w:sz w:val="22"/>
          <w:szCs w:val="22"/>
          <w:highlight w:val="lightGray"/>
          <w:lang w:val="en-GB" w:eastAsia="en-GB"/>
        </w:rPr>
        <w:t>a</w:t>
      </w:r>
      <w:r w:rsidR="007342E7" w:rsidRPr="000C043B">
        <w:rPr>
          <w:b/>
          <w:bCs/>
          <w:snapToGrid/>
          <w:sz w:val="22"/>
          <w:szCs w:val="22"/>
          <w:highlight w:val="lightGray"/>
          <w:lang w:val="en-GB" w:eastAsia="en-GB"/>
        </w:rPr>
        <w:t>uthority</w:t>
      </w:r>
      <w:r w:rsidRPr="000C043B">
        <w:rPr>
          <w:b/>
          <w:bCs/>
          <w:snapToGrid/>
          <w:sz w:val="22"/>
          <w:szCs w:val="22"/>
          <w:highlight w:val="lightGray"/>
          <w:lang w:val="en-GB" w:eastAsia="en-GB"/>
        </w:rPr>
        <w:t>:</w:t>
      </w: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rsidR="00B86056" w:rsidRDefault="00B86056">
      <w:pPr>
        <w:ind w:hanging="33"/>
        <w:jc w:val="both"/>
        <w:rPr>
          <w:sz w:val="22"/>
          <w:szCs w:val="22"/>
          <w:lang w:val="en-GB"/>
        </w:rPr>
      </w:pPr>
    </w:p>
    <w:p w:rsidR="00084507" w:rsidRDefault="00084507">
      <w:pPr>
        <w:ind w:hanging="33"/>
        <w:jc w:val="both"/>
        <w:rPr>
          <w:sz w:val="22"/>
          <w:szCs w:val="22"/>
          <w:lang w:val="en-GB"/>
        </w:rPr>
      </w:pPr>
    </w:p>
    <w:p w:rsidR="00084507" w:rsidRDefault="00084507">
      <w:pPr>
        <w:ind w:hanging="33"/>
        <w:jc w:val="both"/>
        <w:rPr>
          <w:sz w:val="22"/>
          <w:szCs w:val="22"/>
          <w:lang w:val="en-GB"/>
        </w:rPr>
      </w:pPr>
    </w:p>
    <w:p w:rsidR="008D7896" w:rsidRDefault="008D7896" w:rsidP="001C5E13">
      <w:pPr>
        <w:ind w:hanging="33"/>
        <w:jc w:val="both"/>
        <w:rPr>
          <w:lang w:val="en-GB"/>
        </w:rPr>
      </w:pPr>
    </w:p>
    <w:p w:rsidR="008D7896" w:rsidRPr="000C043B" w:rsidRDefault="008D7896" w:rsidP="008D7896">
      <w:pPr>
        <w:pStyle w:val="Header"/>
        <w:jc w:val="center"/>
        <w:rPr>
          <w:bCs/>
          <w:sz w:val="16"/>
          <w:szCs w:val="16"/>
          <w:lang w:val="en-GB"/>
        </w:rPr>
      </w:pPr>
      <w:bookmarkStart w:id="0" w:name="_GoBack"/>
      <w:bookmarkEnd w:id="0"/>
      <w:r>
        <w:rPr>
          <w:lang w:val="en-GB"/>
        </w:rPr>
        <w:br w:type="page"/>
      </w:r>
      <w:r w:rsidRPr="000C043B">
        <w:rPr>
          <w:bCs/>
          <w:sz w:val="16"/>
          <w:szCs w:val="16"/>
          <w:highlight w:val="yellow"/>
          <w:lang w:val="en-GB"/>
        </w:rPr>
        <w:lastRenderedPageBreak/>
        <w:t xml:space="preserve">Not to be used for </w:t>
      </w:r>
      <w:r w:rsidR="007C1BB4">
        <w:rPr>
          <w:bCs/>
          <w:sz w:val="16"/>
          <w:szCs w:val="16"/>
          <w:highlight w:val="yellow"/>
          <w:lang w:val="en-GB"/>
        </w:rPr>
        <w:t>simplified</w:t>
      </w:r>
      <w:r w:rsidRPr="000C043B">
        <w:rPr>
          <w:bCs/>
          <w:sz w:val="16"/>
          <w:szCs w:val="16"/>
          <w:highlight w:val="yellow"/>
          <w:lang w:val="en-GB"/>
        </w:rPr>
        <w:t xml:space="preserve"> procedures where only one tender was received</w:t>
      </w:r>
    </w:p>
    <w:p w:rsidR="008D7896" w:rsidRPr="000C043B" w:rsidRDefault="008D7896" w:rsidP="008D7896">
      <w:pPr>
        <w:pStyle w:val="Header"/>
        <w:jc w:val="center"/>
        <w:rPr>
          <w:b/>
          <w:bCs/>
          <w:sz w:val="22"/>
          <w:szCs w:val="22"/>
          <w:lang w:val="en-GB"/>
        </w:rPr>
      </w:pPr>
    </w:p>
    <w:p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 xml:space="preserve">Letterhead of the </w:t>
      </w:r>
      <w:r w:rsidR="00F01F2D">
        <w:rPr>
          <w:b/>
          <w:sz w:val="22"/>
          <w:szCs w:val="22"/>
          <w:highlight w:val="yellow"/>
          <w:lang w:val="en-GB"/>
        </w:rPr>
        <w:t>c</w:t>
      </w:r>
      <w:r w:rsidRPr="000C043B">
        <w:rPr>
          <w:b/>
          <w:sz w:val="22"/>
          <w:szCs w:val="22"/>
          <w:highlight w:val="yellow"/>
          <w:lang w:val="en-GB"/>
        </w:rPr>
        <w:t xml:space="preserve">ontracting </w:t>
      </w:r>
      <w:r w:rsidR="00F01F2D">
        <w:rPr>
          <w:b/>
          <w:sz w:val="22"/>
          <w:szCs w:val="22"/>
          <w:highlight w:val="yellow"/>
          <w:lang w:val="en-GB"/>
        </w:rPr>
        <w:t>a</w:t>
      </w:r>
      <w:r w:rsidRPr="000C043B">
        <w:rPr>
          <w:b/>
          <w:sz w:val="22"/>
          <w:szCs w:val="22"/>
          <w:highlight w:val="yellow"/>
          <w:lang w:val="en-GB"/>
        </w:rPr>
        <w:t>uthority</w:t>
      </w:r>
      <w:r w:rsidRPr="000C043B">
        <w:rPr>
          <w:b/>
          <w:sz w:val="22"/>
          <w:szCs w:val="22"/>
          <w:lang w:val="en-GB"/>
        </w:rPr>
        <w:t xml:space="preserve"> &gt;</w:t>
      </w:r>
    </w:p>
    <w:p w:rsidR="008D7896" w:rsidRPr="000C043B" w:rsidRDefault="008D7896" w:rsidP="008D7896">
      <w:pPr>
        <w:pStyle w:val="Header"/>
        <w:jc w:val="center"/>
        <w:rPr>
          <w:rFonts w:ascii="Arial" w:hAnsi="Arial"/>
          <w:b/>
          <w:caps/>
          <w:sz w:val="28"/>
          <w:lang w:val="en-GB"/>
        </w:rPr>
      </w:pPr>
    </w:p>
    <w:p w:rsidR="008D7896" w:rsidRPr="000C043B" w:rsidRDefault="008D7896" w:rsidP="008D7896">
      <w:pPr>
        <w:pStyle w:val="Header"/>
        <w:jc w:val="center"/>
        <w:rPr>
          <w:b/>
          <w:caps/>
          <w:sz w:val="28"/>
          <w:lang w:val="en-GB"/>
        </w:rPr>
      </w:pPr>
      <w:r w:rsidRPr="000C043B">
        <w:rPr>
          <w:b/>
          <w:caps/>
          <w:sz w:val="28"/>
          <w:lang w:val="en-GB"/>
        </w:rPr>
        <w:t>AWARD DECISION</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4C2F84" w:rsidRPr="004C2F84">
        <w:rPr>
          <w:rFonts w:ascii="Times New Roman" w:hAnsi="Times New Roman"/>
          <w:sz w:val="22"/>
          <w:szCs w:val="22"/>
        </w:rPr>
        <w:t>HR-RS253-2/laboratory microscope</w:t>
      </w:r>
      <w:r w:rsidRPr="00E63C2B">
        <w:rPr>
          <w:rFonts w:ascii="Times New Roman" w:hAnsi="Times New Roman"/>
          <w:sz w:val="22"/>
          <w:szCs w:val="22"/>
        </w:rPr>
        <w:br/>
      </w:r>
      <w:r w:rsidRPr="00E63C2B">
        <w:rPr>
          <w:rFonts w:ascii="Times New Roman" w:hAnsi="Times New Roman"/>
          <w:sz w:val="22"/>
          <w:szCs w:val="22"/>
        </w:rPr>
        <w:br/>
      </w:r>
      <w:r w:rsidR="004C2F84" w:rsidRPr="004C2F84">
        <w:rPr>
          <w:rFonts w:ascii="Times New Roman" w:hAnsi="Times New Roman"/>
          <w:sz w:val="22"/>
          <w:szCs w:val="22"/>
        </w:rPr>
        <w:t>Supply of laboratory microscope for the project MOS-Cross2</w:t>
      </w:r>
    </w:p>
    <w:p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rsidR="008D7896" w:rsidRPr="000C043B" w:rsidRDefault="008D7896" w:rsidP="007A0894">
      <w:pPr>
        <w:spacing w:before="120" w:after="120"/>
        <w:ind w:left="567" w:right="-33"/>
        <w:jc w:val="both"/>
        <w:rPr>
          <w:sz w:val="23"/>
          <w:szCs w:val="23"/>
          <w:lang w:val="en-GB"/>
        </w:rPr>
      </w:pPr>
      <w:r w:rsidRPr="000C043B">
        <w:rPr>
          <w:bCs/>
          <w:sz w:val="22"/>
          <w:szCs w:val="22"/>
          <w:lang w:val="en-GB"/>
        </w:rPr>
        <w:t xml:space="preserve">The </w:t>
      </w:r>
      <w:r w:rsidR="00F01F2D">
        <w:rPr>
          <w:bCs/>
          <w:sz w:val="22"/>
          <w:szCs w:val="22"/>
          <w:lang w:val="en-GB"/>
        </w:rPr>
        <w:t>c</w:t>
      </w:r>
      <w:r w:rsidRPr="000C043B">
        <w:rPr>
          <w:bCs/>
          <w:sz w:val="22"/>
          <w:szCs w:val="22"/>
          <w:lang w:val="en-GB"/>
        </w:rPr>
        <w:t xml:space="preserve">ontracting </w:t>
      </w:r>
      <w:r w:rsidR="00F01F2D">
        <w:rPr>
          <w:bCs/>
          <w:sz w:val="22"/>
          <w:szCs w:val="22"/>
          <w:lang w:val="en-GB"/>
        </w:rPr>
        <w:t>a</w:t>
      </w:r>
      <w:r w:rsidRPr="000C043B">
        <w:rPr>
          <w:bCs/>
          <w:sz w:val="22"/>
          <w:szCs w:val="22"/>
          <w:lang w:val="en-GB"/>
        </w:rPr>
        <w:t xml:space="preserve">uthority, having </w:t>
      </w:r>
      <w:r w:rsidRPr="000C043B">
        <w:rPr>
          <w:sz w:val="23"/>
          <w:szCs w:val="23"/>
          <w:lang w:val="en-GB"/>
        </w:rPr>
        <w:t xml:space="preserve">examined the evaluation report prepared by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on the &lt;</w:t>
      </w:r>
      <w:r w:rsidRPr="000C043B">
        <w:rPr>
          <w:sz w:val="23"/>
          <w:szCs w:val="23"/>
          <w:highlight w:val="yellow"/>
          <w:lang w:val="en-GB"/>
        </w:rPr>
        <w:t>date</w:t>
      </w:r>
      <w:r w:rsidRPr="000C043B">
        <w:rPr>
          <w:sz w:val="23"/>
          <w:szCs w:val="23"/>
          <w:lang w:val="en-GB"/>
        </w:rPr>
        <w:t xml:space="preserve">&gt;, acknowledges that the </w:t>
      </w:r>
      <w:r w:rsidR="00F01F2D">
        <w:rPr>
          <w:sz w:val="23"/>
          <w:szCs w:val="23"/>
          <w:lang w:val="en-GB"/>
        </w:rPr>
        <w:t>e</w:t>
      </w:r>
      <w:r w:rsidRPr="000C043B">
        <w:rPr>
          <w:sz w:val="23"/>
          <w:szCs w:val="23"/>
          <w:lang w:val="en-GB"/>
        </w:rPr>
        <w:t xml:space="preserve">valuation </w:t>
      </w:r>
      <w:r w:rsidR="00F01F2D">
        <w:rPr>
          <w:sz w:val="23"/>
          <w:szCs w:val="23"/>
          <w:lang w:val="en-GB"/>
        </w:rPr>
        <w:t>c</w:t>
      </w:r>
      <w:r w:rsidRPr="000C043B">
        <w:rPr>
          <w:sz w:val="23"/>
          <w:szCs w:val="23"/>
          <w:lang w:val="en-GB"/>
        </w:rPr>
        <w:t>ommittee recommends that &lt;</w:t>
      </w:r>
      <w:r w:rsidRPr="000C043B">
        <w:rPr>
          <w:sz w:val="23"/>
          <w:szCs w:val="23"/>
          <w:highlight w:val="yellow"/>
          <w:lang w:val="en-GB"/>
        </w:rPr>
        <w:t>tenderer name</w:t>
      </w:r>
      <w:r w:rsidRPr="000C043B">
        <w:rPr>
          <w:sz w:val="23"/>
          <w:szCs w:val="23"/>
          <w:lang w:val="en-GB"/>
        </w:rPr>
        <w:t>&gt; is awarded the co</w:t>
      </w:r>
      <w:r w:rsidR="007A0894">
        <w:rPr>
          <w:sz w:val="23"/>
          <w:szCs w:val="23"/>
          <w:lang w:val="en-GB"/>
        </w:rPr>
        <w:t>ntract with a contract value of</w:t>
      </w:r>
      <w:r w:rsidRPr="000C043B">
        <w:rPr>
          <w:sz w:val="23"/>
          <w:szCs w:val="23"/>
          <w:lang w:val="en-GB"/>
        </w:rPr>
        <w:t xml:space="preserve"> </w:t>
      </w:r>
      <w:r w:rsidR="007A0894">
        <w:rPr>
          <w:b/>
          <w:sz w:val="23"/>
          <w:szCs w:val="23"/>
          <w:lang w:val="en-GB"/>
        </w:rPr>
        <w:t>RSD</w:t>
      </w:r>
      <w:r w:rsidRPr="000C043B">
        <w:rPr>
          <w:sz w:val="23"/>
          <w:szCs w:val="23"/>
          <w:lang w:val="en-GB"/>
        </w:rPr>
        <w:t xml:space="preserve"> &lt;</w:t>
      </w:r>
      <w:r w:rsidRPr="000C043B">
        <w:rPr>
          <w:sz w:val="23"/>
          <w:szCs w:val="23"/>
          <w:highlight w:val="yellow"/>
          <w:lang w:val="en-GB"/>
        </w:rPr>
        <w:t>amount</w:t>
      </w:r>
      <w:r w:rsidRPr="000C043B">
        <w:rPr>
          <w:sz w:val="23"/>
          <w:szCs w:val="23"/>
          <w:lang w:val="en-GB"/>
        </w:rPr>
        <w:t>&gt;.</w:t>
      </w:r>
    </w:p>
    <w:p w:rsidR="008D7896" w:rsidRPr="000C043B" w:rsidRDefault="008D7896" w:rsidP="000C043B">
      <w:pPr>
        <w:tabs>
          <w:tab w:val="left" w:pos="600"/>
        </w:tabs>
        <w:ind w:left="567"/>
        <w:jc w:val="both"/>
        <w:rPr>
          <w:sz w:val="22"/>
          <w:szCs w:val="22"/>
          <w:lang w:val="en-GB"/>
        </w:rPr>
      </w:pPr>
      <w:r w:rsidRPr="000C043B">
        <w:rPr>
          <w:sz w:val="22"/>
          <w:szCs w:val="22"/>
          <w:lang w:val="en-GB"/>
        </w:rPr>
        <w:t xml:space="preserve">The </w:t>
      </w:r>
      <w:r w:rsidR="00F01F2D">
        <w:rPr>
          <w:sz w:val="22"/>
          <w:szCs w:val="22"/>
          <w:lang w:val="en-GB"/>
        </w:rPr>
        <w:t>c</w:t>
      </w:r>
      <w:r w:rsidRPr="000C043B">
        <w:rPr>
          <w:sz w:val="22"/>
          <w:szCs w:val="22"/>
          <w:lang w:val="en-GB"/>
        </w:rPr>
        <w:t xml:space="preserve">ontracting </w:t>
      </w:r>
      <w:r w:rsidR="00F01F2D">
        <w:rPr>
          <w:sz w:val="22"/>
          <w:szCs w:val="22"/>
          <w:lang w:val="en-GB"/>
        </w:rPr>
        <w:t>a</w:t>
      </w:r>
      <w:r w:rsidRPr="000C043B">
        <w:rPr>
          <w:sz w:val="22"/>
          <w:szCs w:val="22"/>
          <w:lang w:val="en-GB"/>
        </w:rPr>
        <w:t>uthority</w:t>
      </w:r>
    </w:p>
    <w:p w:rsidR="008D7896" w:rsidRPr="000C043B" w:rsidRDefault="008D7896" w:rsidP="008D7896">
      <w:pPr>
        <w:tabs>
          <w:tab w:val="left" w:pos="600"/>
        </w:tabs>
        <w:jc w:val="both"/>
        <w:rPr>
          <w:sz w:val="22"/>
          <w:szCs w:val="22"/>
          <w:lang w:val="en-GB"/>
        </w:rPr>
      </w:pPr>
    </w:p>
    <w:p w:rsidR="008D7896" w:rsidRPr="000C043B" w:rsidRDefault="008D7896" w:rsidP="000C043B">
      <w:pPr>
        <w:ind w:left="567"/>
        <w:jc w:val="both"/>
        <w:rPr>
          <w:sz w:val="22"/>
          <w:szCs w:val="22"/>
          <w:lang w:val="en-GB"/>
        </w:rPr>
      </w:pPr>
      <w:r w:rsidRPr="000C043B">
        <w:rPr>
          <w:sz w:val="22"/>
          <w:szCs w:val="22"/>
          <w:lang w:val="en-GB"/>
        </w:rPr>
        <w:t>[</w:t>
      </w:r>
      <w:r w:rsidRPr="000C043B">
        <w:rPr>
          <w:sz w:val="22"/>
          <w:szCs w:val="22"/>
          <w:highlight w:val="lightGray"/>
          <w:lang w:val="en-GB"/>
        </w:rPr>
        <w:t>approves the evaluation report.</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Choose an option:</w:t>
      </w:r>
    </w:p>
    <w:p w:rsidR="008D7896" w:rsidRPr="000C043B" w:rsidRDefault="008D7896" w:rsidP="008D7896">
      <w:pPr>
        <w:tabs>
          <w:tab w:val="left" w:pos="600"/>
        </w:tabs>
        <w:ind w:left="600"/>
        <w:jc w:val="both"/>
        <w:rPr>
          <w:sz w:val="22"/>
          <w:szCs w:val="22"/>
          <w:lang w:val="en-GB"/>
        </w:rPr>
      </w:pPr>
      <w:r w:rsidRPr="000C043B">
        <w:rPr>
          <w:sz w:val="22"/>
          <w:szCs w:val="22"/>
          <w:highlight w:val="lightGray"/>
          <w:lang w:val="en-GB"/>
        </w:rPr>
        <w:t xml:space="preserve">[Following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&lt;tenderer name&gt;</w:t>
      </w:r>
      <w:r w:rsidRPr="000C043B">
        <w:rPr>
          <w:sz w:val="22"/>
          <w:szCs w:val="22"/>
          <w:highlight w:val="lightGray"/>
          <w:lang w:val="en-GB"/>
        </w:rPr>
        <w:t>, the latter being the tenderer who provides the most economically advantageous tender while meeting the selection criteria.]</w:t>
      </w:r>
      <w:r w:rsidRPr="000C043B">
        <w:rPr>
          <w:sz w:val="22"/>
          <w:szCs w:val="22"/>
          <w:lang w:val="en-GB"/>
        </w:rPr>
        <w:t xml:space="preserve"> </w:t>
      </w:r>
    </w:p>
    <w:p w:rsidR="008D7896" w:rsidRPr="000C043B" w:rsidRDefault="008D7896" w:rsidP="008D7896">
      <w:pPr>
        <w:tabs>
          <w:tab w:val="left" w:pos="600"/>
        </w:tabs>
        <w:ind w:left="600"/>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highlight w:val="yellow"/>
          <w:lang w:val="en-GB"/>
        </w:rPr>
        <w:t>Or:</w:t>
      </w:r>
      <w:r w:rsidRPr="000C043B">
        <w:rPr>
          <w:sz w:val="22"/>
          <w:szCs w:val="22"/>
          <w:lang w:val="en-GB"/>
        </w:rPr>
        <w:t xml:space="preserve"> [</w:t>
      </w:r>
      <w:r w:rsidRPr="000C043B">
        <w:rPr>
          <w:sz w:val="22"/>
          <w:szCs w:val="22"/>
          <w:highlight w:val="lightGray"/>
          <w:lang w:val="en-GB"/>
        </w:rPr>
        <w:t xml:space="preserve">However,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cannot follow the </w:t>
      </w:r>
      <w:r w:rsidR="00F01F2D">
        <w:rPr>
          <w:sz w:val="22"/>
          <w:szCs w:val="22"/>
          <w:highlight w:val="lightGray"/>
          <w:lang w:val="en-GB"/>
        </w:rPr>
        <w:t>e</w:t>
      </w:r>
      <w:r w:rsidRPr="000C043B">
        <w:rPr>
          <w:sz w:val="22"/>
          <w:szCs w:val="22"/>
          <w:highlight w:val="lightGray"/>
          <w:lang w:val="en-GB"/>
        </w:rPr>
        <w:t xml:space="preserve">valuation </w:t>
      </w:r>
      <w:r w:rsidR="00F01F2D">
        <w:rPr>
          <w:sz w:val="22"/>
          <w:szCs w:val="22"/>
          <w:highlight w:val="lightGray"/>
          <w:lang w:val="en-GB"/>
        </w:rPr>
        <w:t>c</w:t>
      </w:r>
      <w:r w:rsidRPr="000C043B">
        <w:rPr>
          <w:sz w:val="22"/>
          <w:szCs w:val="22"/>
          <w:highlight w:val="lightGray"/>
          <w:lang w:val="en-GB"/>
        </w:rPr>
        <w:t xml:space="preserve">ommittee's recommendation for the following reason(s): </w:t>
      </w:r>
      <w:r w:rsidRPr="000C043B">
        <w:rPr>
          <w:sz w:val="22"/>
          <w:szCs w:val="22"/>
          <w:highlight w:val="yellow"/>
          <w:lang w:val="en-GB"/>
        </w:rPr>
        <w:t>&lt;explain&gt;</w:t>
      </w:r>
      <w:r w:rsidRPr="000C043B">
        <w:rPr>
          <w:sz w:val="22"/>
          <w:szCs w:val="22"/>
          <w:highlight w:val="lightGray"/>
          <w:lang w:val="en-GB"/>
        </w:rPr>
        <w:t xml:space="preserve">. Therefore, the </w:t>
      </w:r>
      <w:r w:rsidR="00F01F2D">
        <w:rPr>
          <w:sz w:val="22"/>
          <w:szCs w:val="22"/>
          <w:highlight w:val="lightGray"/>
          <w:lang w:val="en-GB"/>
        </w:rPr>
        <w:t>c</w:t>
      </w:r>
      <w:r w:rsidRPr="000C043B">
        <w:rPr>
          <w:sz w:val="22"/>
          <w:szCs w:val="22"/>
          <w:highlight w:val="lightGray"/>
          <w:lang w:val="en-GB"/>
        </w:rPr>
        <w:t xml:space="preserve">ontracting </w:t>
      </w:r>
      <w:r w:rsidR="00F01F2D">
        <w:rPr>
          <w:sz w:val="22"/>
          <w:szCs w:val="22"/>
          <w:highlight w:val="lightGray"/>
          <w:lang w:val="en-GB"/>
        </w:rPr>
        <w:t>a</w:t>
      </w:r>
      <w:r w:rsidRPr="000C043B">
        <w:rPr>
          <w:sz w:val="22"/>
          <w:szCs w:val="22"/>
          <w:highlight w:val="lightGray"/>
          <w:lang w:val="en-GB"/>
        </w:rPr>
        <w:t xml:space="preserve">uthority takes the decision to award the contract to </w:t>
      </w:r>
      <w:r w:rsidRPr="000C043B">
        <w:rPr>
          <w:sz w:val="22"/>
          <w:szCs w:val="22"/>
          <w:highlight w:val="yellow"/>
          <w:lang w:val="en-GB"/>
        </w:rPr>
        <w:t xml:space="preserve">&lt;tenderer name&gt; </w:t>
      </w:r>
      <w:r w:rsidRPr="000C043B">
        <w:rPr>
          <w:sz w:val="22"/>
          <w:szCs w:val="22"/>
          <w:highlight w:val="lightGray"/>
          <w:lang w:val="en-GB"/>
        </w:rPr>
        <w:t xml:space="preserve">which, while meeting the selection criteria </w:t>
      </w:r>
      <w:r w:rsidRPr="000C043B">
        <w:rPr>
          <w:sz w:val="22"/>
          <w:szCs w:val="22"/>
          <w:highlight w:val="yellow"/>
          <w:lang w:val="en-GB"/>
        </w:rPr>
        <w:t>&lt;insert the reasons&gt;</w:t>
      </w:r>
      <w:r w:rsidRPr="000C043B">
        <w:rPr>
          <w:sz w:val="22"/>
          <w:szCs w:val="22"/>
          <w:highlight w:val="lightGray"/>
          <w:lang w:val="en-GB"/>
        </w:rPr>
        <w:t>.</w:t>
      </w:r>
      <w:r w:rsidRPr="000C043B">
        <w:rPr>
          <w:sz w:val="22"/>
          <w:szCs w:val="22"/>
          <w:lang w:val="en-GB"/>
        </w:rPr>
        <w:t>]</w:t>
      </w:r>
    </w:p>
    <w:p w:rsidR="008D7896" w:rsidRPr="000C043B" w:rsidRDefault="008D7896" w:rsidP="008D7896">
      <w:pPr>
        <w:tabs>
          <w:tab w:val="left" w:pos="600"/>
        </w:tabs>
        <w:jc w:val="both"/>
        <w:rPr>
          <w:sz w:val="22"/>
          <w:szCs w:val="22"/>
          <w:lang w:val="en-GB"/>
        </w:rPr>
      </w:pPr>
    </w:p>
    <w:p w:rsidR="008D7896" w:rsidRPr="000C043B" w:rsidRDefault="008D7896" w:rsidP="008D7896">
      <w:pPr>
        <w:tabs>
          <w:tab w:val="left" w:pos="600"/>
        </w:tabs>
        <w:ind w:left="600"/>
        <w:jc w:val="both"/>
        <w:rPr>
          <w:sz w:val="22"/>
          <w:szCs w:val="22"/>
          <w:lang w:val="en-GB"/>
        </w:rPr>
      </w:pPr>
      <w:r w:rsidRPr="000C043B">
        <w:rPr>
          <w:sz w:val="22"/>
          <w:szCs w:val="22"/>
          <w:lang w:val="en-GB"/>
        </w:rPr>
        <w:t>[</w:t>
      </w:r>
      <w:r w:rsidRPr="000C043B">
        <w:rPr>
          <w:sz w:val="22"/>
          <w:szCs w:val="22"/>
          <w:highlight w:val="yellow"/>
          <w:lang w:val="en-GB"/>
        </w:rPr>
        <w:t>For contracts awarded following a competitive dialogue:</w:t>
      </w:r>
      <w:r w:rsidRPr="000C043B">
        <w:rPr>
          <w:sz w:val="22"/>
          <w:szCs w:val="22"/>
          <w:lang w:val="en-GB"/>
        </w:rPr>
        <w:t xml:space="preserve"> </w:t>
      </w:r>
      <w:r w:rsidRPr="000C043B">
        <w:rPr>
          <w:sz w:val="22"/>
          <w:szCs w:val="22"/>
          <w:highlight w:val="lightGray"/>
          <w:lang w:val="en-GB"/>
        </w:rPr>
        <w:t>The recourse to the</w:t>
      </w:r>
      <w:r w:rsidRPr="000C043B">
        <w:rPr>
          <w:sz w:val="22"/>
          <w:szCs w:val="22"/>
          <w:lang w:val="en-GB"/>
        </w:rPr>
        <w:t xml:space="preserve"> </w:t>
      </w:r>
      <w:r w:rsidRPr="000C043B">
        <w:rPr>
          <w:sz w:val="22"/>
          <w:szCs w:val="22"/>
          <w:highlight w:val="lightGray"/>
          <w:lang w:val="en-GB"/>
        </w:rPr>
        <w:t>competitive dialogue</w:t>
      </w:r>
      <w:r w:rsidRPr="000C043B">
        <w:rPr>
          <w:sz w:val="22"/>
          <w:szCs w:val="22"/>
          <w:lang w:val="en-GB"/>
        </w:rPr>
        <w:t xml:space="preserve"> </w:t>
      </w:r>
      <w:r w:rsidRPr="000C043B">
        <w:rPr>
          <w:sz w:val="22"/>
          <w:szCs w:val="22"/>
          <w:highlight w:val="lightGray"/>
          <w:lang w:val="en-GB"/>
        </w:rPr>
        <w:t>was justified by the following circumstances</w:t>
      </w:r>
      <w:r w:rsidRPr="000C043B">
        <w:rPr>
          <w:sz w:val="22"/>
          <w:szCs w:val="22"/>
          <w:lang w:val="en-GB"/>
        </w:rPr>
        <w:t xml:space="preserve"> </w:t>
      </w:r>
      <w:r w:rsidRPr="000C043B">
        <w:rPr>
          <w:sz w:val="22"/>
          <w:szCs w:val="22"/>
          <w:highlight w:val="yellow"/>
          <w:lang w:val="en-GB"/>
        </w:rPr>
        <w:t>&lt;insert&gt;</w:t>
      </w:r>
      <w:r w:rsidRPr="000C043B">
        <w:rPr>
          <w:sz w:val="22"/>
          <w:szCs w:val="22"/>
          <w:highlight w:val="lightGray"/>
          <w:lang w:val="en-GB"/>
        </w:rPr>
        <w:t>.</w:t>
      </w:r>
      <w:r w:rsidRPr="000C043B">
        <w:rPr>
          <w:sz w:val="22"/>
          <w:szCs w:val="22"/>
          <w:lang w:val="en-GB"/>
        </w:rPr>
        <w:t xml:space="preserve">] </w:t>
      </w:r>
    </w:p>
    <w:p w:rsidR="008D7896" w:rsidRPr="000C043B" w:rsidRDefault="008D7896" w:rsidP="000C043B">
      <w:pPr>
        <w:tabs>
          <w:tab w:val="left" w:pos="600"/>
        </w:tabs>
        <w:ind w:left="567"/>
        <w:jc w:val="both"/>
        <w:rPr>
          <w:sz w:val="22"/>
          <w:szCs w:val="22"/>
          <w:lang w:val="en-GB"/>
        </w:rPr>
      </w:pPr>
      <w:r w:rsidRPr="000C043B">
        <w:rPr>
          <w:sz w:val="22"/>
          <w:szCs w:val="22"/>
          <w:highlight w:val="lightGray"/>
          <w:lang w:val="en-GB"/>
        </w:rPr>
        <w:t>]</w:t>
      </w:r>
      <w:r w:rsidRPr="000C043B">
        <w:rPr>
          <w:sz w:val="22"/>
          <w:szCs w:val="22"/>
          <w:lang w:val="en-GB"/>
        </w:rPr>
        <w:tab/>
      </w:r>
    </w:p>
    <w:p w:rsidR="008D7896" w:rsidRPr="000C043B" w:rsidRDefault="008D7896" w:rsidP="008D7896">
      <w:pPr>
        <w:tabs>
          <w:tab w:val="left" w:pos="600"/>
        </w:tabs>
        <w:jc w:val="both"/>
        <w:rPr>
          <w:sz w:val="22"/>
          <w:szCs w:val="22"/>
          <w:lang w:val="en-GB"/>
        </w:rPr>
      </w:pPr>
    </w:p>
    <w:p w:rsidR="008D7896" w:rsidRPr="000C043B" w:rsidRDefault="008D7896" w:rsidP="000C043B">
      <w:pPr>
        <w:tabs>
          <w:tab w:val="left" w:pos="600"/>
        </w:tabs>
        <w:ind w:left="567"/>
        <w:jc w:val="both"/>
        <w:rPr>
          <w:sz w:val="22"/>
          <w:szCs w:val="22"/>
          <w:lang w:val="en-GB"/>
        </w:rPr>
      </w:pPr>
      <w:r w:rsidRPr="000C043B">
        <w:rPr>
          <w:sz w:val="22"/>
          <w:szCs w:val="22"/>
          <w:lang w:val="en-GB"/>
        </w:rPr>
        <w:t>[</w:t>
      </w:r>
      <w:r w:rsidRPr="000C043B">
        <w:rPr>
          <w:sz w:val="22"/>
          <w:szCs w:val="22"/>
          <w:highlight w:val="lightGray"/>
          <w:lang w:val="en-GB"/>
        </w:rPr>
        <w:t>has decided not to award the contract for the following reason(s):</w:t>
      </w:r>
      <w:r w:rsidRPr="000C043B">
        <w:rPr>
          <w:sz w:val="22"/>
          <w:szCs w:val="22"/>
          <w:lang w:val="en-GB"/>
        </w:rPr>
        <w:t xml:space="preserve"> </w:t>
      </w:r>
      <w:r w:rsidRPr="000C043B">
        <w:rPr>
          <w:sz w:val="22"/>
          <w:szCs w:val="22"/>
          <w:highlight w:val="yellow"/>
          <w:lang w:val="en-GB"/>
        </w:rPr>
        <w:t>&lt;explain&gt;</w:t>
      </w:r>
      <w:r w:rsidRPr="000C043B">
        <w:rPr>
          <w:sz w:val="22"/>
          <w:szCs w:val="22"/>
          <w:highlight w:val="lightGray"/>
          <w:lang w:val="en-GB"/>
        </w:rPr>
        <w:t>.</w:t>
      </w:r>
      <w:r w:rsidRPr="000C043B">
        <w:rPr>
          <w:sz w:val="22"/>
          <w:szCs w:val="22"/>
          <w:lang w:val="en-GB"/>
        </w:rPr>
        <w:t>]</w:t>
      </w:r>
    </w:p>
    <w:p w:rsidR="008D7896" w:rsidRPr="000C043B" w:rsidRDefault="008D7896" w:rsidP="008D7896">
      <w:pPr>
        <w:ind w:hanging="34"/>
        <w:jc w:val="both"/>
        <w:rPr>
          <w:sz w:val="22"/>
          <w:szCs w:val="22"/>
          <w:lang w:val="en-GB"/>
        </w:rPr>
      </w:pPr>
    </w:p>
    <w:p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rsidR="008D7896" w:rsidRDefault="008D7896" w:rsidP="008D7896">
      <w:pPr>
        <w:ind w:firstLine="720"/>
        <w:jc w:val="both"/>
        <w:rPr>
          <w:b/>
          <w:bCs/>
          <w:sz w:val="22"/>
          <w:szCs w:val="22"/>
        </w:rPr>
      </w:pPr>
      <w:r w:rsidRPr="00E63C2B">
        <w:rPr>
          <w:b/>
          <w:bCs/>
          <w:sz w:val="22"/>
          <w:szCs w:val="22"/>
        </w:rPr>
        <w:t>Date:</w:t>
      </w:r>
    </w:p>
    <w:p w:rsidR="008D7896" w:rsidRDefault="008D7896" w:rsidP="008D7896">
      <w:pPr>
        <w:ind w:firstLine="720"/>
        <w:jc w:val="both"/>
        <w:rPr>
          <w:b/>
          <w:bCs/>
          <w:sz w:val="22"/>
          <w:szCs w:val="22"/>
        </w:rPr>
      </w:pPr>
    </w:p>
    <w:p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0F4" w:rsidRDefault="004870F4">
      <w:r>
        <w:separator/>
      </w:r>
    </w:p>
  </w:endnote>
  <w:endnote w:type="continuationSeparator" w:id="0">
    <w:p w:rsidR="004870F4" w:rsidRDefault="00487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Pr="00AC209E" w:rsidRDefault="00EB1756" w:rsidP="005C4ADA">
    <w:pPr>
      <w:pStyle w:val="Footer"/>
      <w:tabs>
        <w:tab w:val="clear" w:pos="4320"/>
        <w:tab w:val="clear" w:pos="8640"/>
        <w:tab w:val="right" w:pos="9072"/>
      </w:tabs>
      <w:ind w:right="27"/>
      <w:rPr>
        <w:sz w:val="18"/>
        <w:szCs w:val="18"/>
        <w:lang w:val="en-GB"/>
      </w:rPr>
    </w:pPr>
    <w:r w:rsidRPr="00EB1756">
      <w:rPr>
        <w:b/>
        <w:sz w:val="18"/>
        <w:lang w:val="en-GB"/>
      </w:rPr>
      <w:t>August 2020</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DE632A">
      <w:rPr>
        <w:noProof/>
        <w:sz w:val="18"/>
        <w:szCs w:val="18"/>
        <w:lang w:val="en-GB"/>
      </w:rPr>
      <w:t>9</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DE632A">
      <w:rPr>
        <w:noProof/>
        <w:sz w:val="18"/>
        <w:szCs w:val="18"/>
        <w:lang w:val="en-GB"/>
      </w:rPr>
      <w:t>9</w:t>
    </w:r>
    <w:r w:rsidR="00365453" w:rsidRPr="00515680">
      <w:rPr>
        <w:sz w:val="18"/>
        <w:szCs w:val="18"/>
      </w:rPr>
      <w:fldChar w:fldCharType="end"/>
    </w:r>
  </w:p>
  <w:p w:rsidR="00365453" w:rsidRPr="00365453" w:rsidRDefault="003A0CB8"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4360FB">
      <w:rPr>
        <w:noProof/>
        <w:sz w:val="18"/>
        <w:szCs w:val="18"/>
        <w:lang w:val="en-GB"/>
      </w:rPr>
      <w:t>c7_evalreport_en.doc</w:t>
    </w:r>
    <w:r w:rsidRPr="004774D6">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0F4" w:rsidRDefault="004870F4">
      <w:r>
        <w:separator/>
      </w:r>
    </w:p>
  </w:footnote>
  <w:footnote w:type="continuationSeparator" w:id="0">
    <w:p w:rsidR="004870F4" w:rsidRDefault="004870F4">
      <w:r>
        <w:continuationSeparator/>
      </w:r>
    </w:p>
  </w:footnote>
  <w:footnote w:id="1">
    <w:p w:rsidR="005475D8" w:rsidRPr="00DF12A1" w:rsidRDefault="00D76D4E" w:rsidP="00DF12A1">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rsidR="00D76D4E" w:rsidRPr="00DF12A1" w:rsidRDefault="00D76D4E" w:rsidP="00D76D4E">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894" w:rsidRDefault="007A0894" w:rsidP="007A0894">
    <w:pPr>
      <w:pStyle w:val="Header"/>
    </w:pPr>
    <w:r>
      <w:rPr>
        <w:noProof/>
        <w:snapToGrid/>
        <w:lang w:val="en-US"/>
      </w:rPr>
      <w:drawing>
        <wp:inline distT="0" distB="0" distL="0" distR="0">
          <wp:extent cx="2724150" cy="514350"/>
          <wp:effectExtent l="0" t="0" r="0" b="0"/>
          <wp:docPr id="1"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4150" cy="5143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41687"/>
    <w:rsid w:val="00162602"/>
    <w:rsid w:val="00162AAD"/>
    <w:rsid w:val="00165F65"/>
    <w:rsid w:val="00182292"/>
    <w:rsid w:val="00183F3C"/>
    <w:rsid w:val="00196ADB"/>
    <w:rsid w:val="001A5CB3"/>
    <w:rsid w:val="001B7573"/>
    <w:rsid w:val="001C5E13"/>
    <w:rsid w:val="001C6396"/>
    <w:rsid w:val="002059B2"/>
    <w:rsid w:val="0020702B"/>
    <w:rsid w:val="00214481"/>
    <w:rsid w:val="00232A0E"/>
    <w:rsid w:val="0023634E"/>
    <w:rsid w:val="002508F9"/>
    <w:rsid w:val="00257D36"/>
    <w:rsid w:val="0026503C"/>
    <w:rsid w:val="00276497"/>
    <w:rsid w:val="0028757A"/>
    <w:rsid w:val="002919ED"/>
    <w:rsid w:val="002A5278"/>
    <w:rsid w:val="002A69EA"/>
    <w:rsid w:val="002B5327"/>
    <w:rsid w:val="002C36B7"/>
    <w:rsid w:val="002D2206"/>
    <w:rsid w:val="002E1E55"/>
    <w:rsid w:val="002E553C"/>
    <w:rsid w:val="003001FF"/>
    <w:rsid w:val="00302522"/>
    <w:rsid w:val="00305B78"/>
    <w:rsid w:val="0032380F"/>
    <w:rsid w:val="0033535A"/>
    <w:rsid w:val="00350CC0"/>
    <w:rsid w:val="003510BF"/>
    <w:rsid w:val="00365453"/>
    <w:rsid w:val="00371048"/>
    <w:rsid w:val="00376805"/>
    <w:rsid w:val="003A0CB8"/>
    <w:rsid w:val="003A1D89"/>
    <w:rsid w:val="003C12B3"/>
    <w:rsid w:val="003C344D"/>
    <w:rsid w:val="003F0815"/>
    <w:rsid w:val="003F4193"/>
    <w:rsid w:val="003F4F21"/>
    <w:rsid w:val="00404DE3"/>
    <w:rsid w:val="00405EE2"/>
    <w:rsid w:val="0041047E"/>
    <w:rsid w:val="004305CE"/>
    <w:rsid w:val="004360FB"/>
    <w:rsid w:val="00466D1C"/>
    <w:rsid w:val="004870F4"/>
    <w:rsid w:val="00495B32"/>
    <w:rsid w:val="004C2F84"/>
    <w:rsid w:val="004C79E5"/>
    <w:rsid w:val="004D35C8"/>
    <w:rsid w:val="004E47E4"/>
    <w:rsid w:val="00507B13"/>
    <w:rsid w:val="005475D8"/>
    <w:rsid w:val="00571278"/>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945A9"/>
    <w:rsid w:val="006D5DCE"/>
    <w:rsid w:val="006E1BE9"/>
    <w:rsid w:val="00710B8A"/>
    <w:rsid w:val="007342E7"/>
    <w:rsid w:val="00756DEE"/>
    <w:rsid w:val="00757118"/>
    <w:rsid w:val="00775C12"/>
    <w:rsid w:val="00782BD5"/>
    <w:rsid w:val="0079586C"/>
    <w:rsid w:val="007A0894"/>
    <w:rsid w:val="007A4030"/>
    <w:rsid w:val="007B5EC8"/>
    <w:rsid w:val="007C1BB4"/>
    <w:rsid w:val="007D2A6A"/>
    <w:rsid w:val="007D3908"/>
    <w:rsid w:val="0082360F"/>
    <w:rsid w:val="00831996"/>
    <w:rsid w:val="00831F35"/>
    <w:rsid w:val="0086423A"/>
    <w:rsid w:val="008A0B15"/>
    <w:rsid w:val="008C7B3F"/>
    <w:rsid w:val="008D497A"/>
    <w:rsid w:val="008D7896"/>
    <w:rsid w:val="008F5B2D"/>
    <w:rsid w:val="00906E0B"/>
    <w:rsid w:val="00953F7B"/>
    <w:rsid w:val="00957D1C"/>
    <w:rsid w:val="0096676D"/>
    <w:rsid w:val="00984105"/>
    <w:rsid w:val="00995796"/>
    <w:rsid w:val="009B0EED"/>
    <w:rsid w:val="009B764A"/>
    <w:rsid w:val="009E1B08"/>
    <w:rsid w:val="00A03882"/>
    <w:rsid w:val="00A556E0"/>
    <w:rsid w:val="00A569A3"/>
    <w:rsid w:val="00A827B6"/>
    <w:rsid w:val="00A9008D"/>
    <w:rsid w:val="00A93ADE"/>
    <w:rsid w:val="00AC1C3E"/>
    <w:rsid w:val="00AC209E"/>
    <w:rsid w:val="00AC61D3"/>
    <w:rsid w:val="00AC7B35"/>
    <w:rsid w:val="00AF37B8"/>
    <w:rsid w:val="00AF66DC"/>
    <w:rsid w:val="00B15C5D"/>
    <w:rsid w:val="00B24017"/>
    <w:rsid w:val="00B51C51"/>
    <w:rsid w:val="00B65946"/>
    <w:rsid w:val="00B74B00"/>
    <w:rsid w:val="00B766BA"/>
    <w:rsid w:val="00B81E1E"/>
    <w:rsid w:val="00B86056"/>
    <w:rsid w:val="00B918A6"/>
    <w:rsid w:val="00BB449A"/>
    <w:rsid w:val="00BC16EF"/>
    <w:rsid w:val="00BC3353"/>
    <w:rsid w:val="00BD24ED"/>
    <w:rsid w:val="00BF3202"/>
    <w:rsid w:val="00BF4A0C"/>
    <w:rsid w:val="00C20998"/>
    <w:rsid w:val="00C70E03"/>
    <w:rsid w:val="00C70F43"/>
    <w:rsid w:val="00C72683"/>
    <w:rsid w:val="00C80B49"/>
    <w:rsid w:val="00CB7C2B"/>
    <w:rsid w:val="00CF24C6"/>
    <w:rsid w:val="00D303C0"/>
    <w:rsid w:val="00D465F5"/>
    <w:rsid w:val="00D5090F"/>
    <w:rsid w:val="00D76D4E"/>
    <w:rsid w:val="00D77EEA"/>
    <w:rsid w:val="00D85AF0"/>
    <w:rsid w:val="00DC204A"/>
    <w:rsid w:val="00DE632A"/>
    <w:rsid w:val="00DF12A1"/>
    <w:rsid w:val="00E63E9A"/>
    <w:rsid w:val="00E770D1"/>
    <w:rsid w:val="00E873DA"/>
    <w:rsid w:val="00E91439"/>
    <w:rsid w:val="00EA7377"/>
    <w:rsid w:val="00EB1756"/>
    <w:rsid w:val="00F01F2D"/>
    <w:rsid w:val="00F337BD"/>
    <w:rsid w:val="00F45CD4"/>
    <w:rsid w:val="00F50422"/>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3C4D3-D0F4-419D-B0EA-A78C1842F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1793</Words>
  <Characters>10222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11992</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4</cp:revision>
  <cp:lastPrinted>2012-09-24T13:34:00Z</cp:lastPrinted>
  <dcterms:created xsi:type="dcterms:W3CDTF">2021-06-13T11:53:00Z</dcterms:created>
  <dcterms:modified xsi:type="dcterms:W3CDTF">2021-09-07T06:26:00Z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